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14F" w:rsidRPr="00BD714F" w:rsidRDefault="00C420F1" w:rsidP="003B0FB6">
      <w:pPr>
        <w:spacing w:after="0" w:line="276" w:lineRule="auto"/>
        <w:ind w:left="-567" w:right="-739" w:firstLine="28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BD714F">
        <w:rPr>
          <w:rFonts w:ascii="Times New Roman" w:eastAsia="Times New Roman" w:hAnsi="Times New Roman" w:cs="Times New Roman"/>
          <w:sz w:val="24"/>
          <w:szCs w:val="24"/>
        </w:rPr>
        <w:t xml:space="preserve"> </w:t>
      </w:r>
      <w:r w:rsidR="00BD714F" w:rsidRPr="00BD714F">
        <w:rPr>
          <w:rFonts w:ascii="Times New Roman" w:eastAsia="Times New Roman" w:hAnsi="Times New Roman" w:cs="Times New Roman"/>
          <w:b/>
          <w:sz w:val="24"/>
          <w:szCs w:val="24"/>
        </w:rPr>
        <w:t>10 класс</w:t>
      </w:r>
    </w:p>
    <w:p w:rsidR="008D339D" w:rsidRPr="00585630" w:rsidRDefault="008D339D" w:rsidP="003B0FB6">
      <w:pPr>
        <w:spacing w:after="0" w:line="276" w:lineRule="auto"/>
        <w:ind w:left="-567" w:right="-739" w:firstLine="284"/>
        <w:jc w:val="both"/>
        <w:rPr>
          <w:rFonts w:ascii="Times New Roman" w:eastAsia="Times New Roman" w:hAnsi="Times New Roman" w:cs="Times New Roman"/>
          <w:sz w:val="24"/>
          <w:szCs w:val="24"/>
        </w:rPr>
      </w:pPr>
      <w:r w:rsidRPr="00585630">
        <w:rPr>
          <w:rFonts w:ascii="Times New Roman" w:eastAsia="Times New Roman" w:hAnsi="Times New Roman" w:cs="Times New Roman"/>
          <w:sz w:val="24"/>
          <w:szCs w:val="24"/>
        </w:rPr>
        <w:t>Целью изучения и освоения программы учебного предмета «Основы безопасности жизнедеятельности» является формирование у выпускника культуры безопасности жизнедеятельности в современном мире, получение им начальных знаний в области обороны и начальная индивидуальная подготовка по основам военной службы в соответствии с требованиями, предъявляемыми ФГОС СОО.</w:t>
      </w:r>
    </w:p>
    <w:p w:rsidR="008D339D" w:rsidRPr="00585630" w:rsidRDefault="008D339D" w:rsidP="003B0FB6">
      <w:pPr>
        <w:spacing w:after="0" w:line="276" w:lineRule="auto"/>
        <w:ind w:left="-567" w:right="-739" w:firstLine="284"/>
        <w:jc w:val="both"/>
        <w:rPr>
          <w:rFonts w:ascii="Times New Roman" w:eastAsia="Times New Roman" w:hAnsi="Times New Roman" w:cs="Times New Roman"/>
          <w:sz w:val="24"/>
          <w:szCs w:val="24"/>
        </w:rPr>
      </w:pPr>
      <w:r w:rsidRPr="00585630">
        <w:rPr>
          <w:rFonts w:ascii="Times New Roman" w:eastAsia="Times New Roman" w:hAnsi="Times New Roman" w:cs="Times New Roman"/>
          <w:sz w:val="24"/>
          <w:szCs w:val="24"/>
        </w:rPr>
        <w:t>Учебный предмет «Основы безопасности жизнедеятельности» является обязательным для изучения на уровне среднего общего образования, осваивается на базовом уровне и является одной из составляющих предметной области «Физическая культура, экология и основы безопасности жизнедеятельности».</w:t>
      </w:r>
    </w:p>
    <w:p w:rsidR="008D339D" w:rsidRPr="00140CC3" w:rsidRDefault="008D339D" w:rsidP="003B0FB6">
      <w:pPr>
        <w:pStyle w:val="a5"/>
        <w:shd w:val="clear" w:color="auto" w:fill="FFFFFF"/>
        <w:spacing w:before="0" w:beforeAutospacing="0" w:after="0" w:afterAutospacing="0" w:line="294" w:lineRule="atLeast"/>
        <w:ind w:left="-567" w:right="-739" w:firstLine="426"/>
        <w:rPr>
          <w:rFonts w:ascii="Arial" w:hAnsi="Arial" w:cs="Arial"/>
          <w:color w:val="000000"/>
        </w:rPr>
      </w:pPr>
      <w:r w:rsidRPr="00140CC3">
        <w:rPr>
          <w:color w:val="00000A"/>
        </w:rPr>
        <w:t>Основными </w:t>
      </w:r>
      <w:r w:rsidRPr="00140CC3">
        <w:rPr>
          <w:bCs/>
          <w:color w:val="000000"/>
        </w:rPr>
        <w:t>задачами основ безопасности жизнедеятельности</w:t>
      </w:r>
      <w:r w:rsidRPr="00140CC3">
        <w:rPr>
          <w:color w:val="00000A"/>
        </w:rPr>
        <w:t xml:space="preserve"> на ступени </w:t>
      </w:r>
      <w:r>
        <w:rPr>
          <w:color w:val="00000A"/>
        </w:rPr>
        <w:t>среднего</w:t>
      </w:r>
      <w:r w:rsidRPr="00140CC3">
        <w:rPr>
          <w:color w:val="00000A"/>
        </w:rPr>
        <w:t xml:space="preserve"> общего образования являются:</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формирование экологического мышления, навыков здорового, безопасного и экологически целесообразного образа жизни, понимание рисков и угроз современного мира;</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знание правил и владение навыками поведения в опасных и чрезвычайных ситуациях природного, техногенного и социального характера;</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владение умением сохранять эмоциональную устойчивость в опасных и чрезвычайных ситуациях, а также навыками оказания первой помощи пострадавшим;</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умение действовать индивидуально и в группе в опасных и чрезвычайных ситуациях;</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формирование морально-психологических и физических качеств гражданина, необходимых для прохождения военной службы;</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воспитание патриотизма, уважения к историческому и культурному прошлому Росс</w:t>
      </w:r>
      <w:proofErr w:type="gramStart"/>
      <w:r w:rsidRPr="006A0A80">
        <w:rPr>
          <w:rFonts w:ascii="Times New Roman" w:hAnsi="Times New Roman" w:cs="Times New Roman"/>
          <w:sz w:val="24"/>
          <w:szCs w:val="24"/>
        </w:rPr>
        <w:t>ии и ее</w:t>
      </w:r>
      <w:proofErr w:type="gramEnd"/>
      <w:r w:rsidRPr="006A0A80">
        <w:rPr>
          <w:rFonts w:ascii="Times New Roman" w:hAnsi="Times New Roman" w:cs="Times New Roman"/>
          <w:sz w:val="24"/>
          <w:szCs w:val="24"/>
        </w:rPr>
        <w:t xml:space="preserve"> Вооруженным Силам;</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изучение гражданами основных положений законодательства Российской Федерации в области обороны государства, воинской обязанности и военной службы;</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приобретение навыков в области гражданской обороны;</w:t>
      </w:r>
    </w:p>
    <w:p w:rsidR="008D339D" w:rsidRPr="006A0A80" w:rsidRDefault="008D339D" w:rsidP="003B0FB6">
      <w:pPr>
        <w:pStyle w:val="a6"/>
        <w:numPr>
          <w:ilvl w:val="0"/>
          <w:numId w:val="15"/>
        </w:numPr>
        <w:ind w:left="-567" w:right="-739"/>
        <w:rPr>
          <w:rFonts w:ascii="Times New Roman" w:hAnsi="Times New Roman" w:cs="Times New Roman"/>
          <w:sz w:val="24"/>
          <w:szCs w:val="24"/>
        </w:rPr>
      </w:pPr>
      <w:r w:rsidRPr="006A0A80">
        <w:rPr>
          <w:rFonts w:ascii="Times New Roman" w:hAnsi="Times New Roman" w:cs="Times New Roman"/>
          <w:sz w:val="24"/>
          <w:szCs w:val="24"/>
        </w:rPr>
        <w:t>изучение основ безопасности военной службы, основ огневой, индивидуальной тактической и строевой подготовки, сохранения здоровья в период прохождения военной службы и элементов медицинской подготовки, вопросов радиационной, химической и биологической защиты войск и населения.</w:t>
      </w:r>
    </w:p>
    <w:p w:rsidR="008D339D" w:rsidRPr="00CA3E9E" w:rsidRDefault="008D339D" w:rsidP="003B0FB6">
      <w:pPr>
        <w:suppressAutoHyphens/>
        <w:spacing w:after="0" w:line="240" w:lineRule="auto"/>
        <w:ind w:left="-567" w:right="-739" w:firstLine="426"/>
        <w:jc w:val="both"/>
        <w:rPr>
          <w:rFonts w:ascii="Times New Roman" w:eastAsia="Times New Roman" w:hAnsi="Times New Roman" w:cs="Times New Roman"/>
          <w:sz w:val="24"/>
          <w:szCs w:val="24"/>
          <w:lang w:eastAsia="ru-RU"/>
        </w:rPr>
      </w:pPr>
      <w:r w:rsidRPr="00CA3E9E">
        <w:rPr>
          <w:rFonts w:ascii="Times New Roman" w:eastAsia="Times New Roman" w:hAnsi="Times New Roman" w:cs="Times New Roman"/>
          <w:sz w:val="24"/>
          <w:szCs w:val="24"/>
          <w:lang w:eastAsia="ru-RU"/>
        </w:rPr>
        <w:t xml:space="preserve">Программа предмета «Основы безопасности жизнедеятельности» рассчитана на 2 года. Общее количество часов на уровень </w:t>
      </w:r>
      <w:r>
        <w:rPr>
          <w:rFonts w:ascii="Times New Roman" w:eastAsia="Times New Roman" w:hAnsi="Times New Roman" w:cs="Times New Roman"/>
          <w:sz w:val="24"/>
          <w:szCs w:val="24"/>
          <w:lang w:eastAsia="ru-RU"/>
        </w:rPr>
        <w:t>С</w:t>
      </w:r>
      <w:r w:rsidRPr="00CA3E9E">
        <w:rPr>
          <w:rFonts w:ascii="Times New Roman" w:eastAsia="Times New Roman" w:hAnsi="Times New Roman" w:cs="Times New Roman"/>
          <w:sz w:val="24"/>
          <w:szCs w:val="24"/>
          <w:lang w:eastAsia="ru-RU"/>
        </w:rPr>
        <w:t xml:space="preserve">ОО составляет 69 часов со следующим распределением по классам: Рабочая   программа </w:t>
      </w:r>
      <w:r>
        <w:rPr>
          <w:rFonts w:ascii="Times New Roman" w:eastAsia="Times New Roman" w:hAnsi="Times New Roman" w:cs="Times New Roman"/>
          <w:sz w:val="24"/>
          <w:szCs w:val="24"/>
          <w:lang w:eastAsia="ru-RU"/>
        </w:rPr>
        <w:t>10</w:t>
      </w:r>
      <w:r w:rsidRPr="00CA3E9E">
        <w:rPr>
          <w:rFonts w:ascii="Times New Roman" w:eastAsia="Times New Roman" w:hAnsi="Times New Roman" w:cs="Times New Roman"/>
          <w:sz w:val="24"/>
          <w:szCs w:val="24"/>
          <w:lang w:eastAsia="ru-RU"/>
        </w:rPr>
        <w:t xml:space="preserve"> класса рассчитана на 35 учебных часов (35 учебных недель). Рабочая   программа </w:t>
      </w:r>
      <w:r>
        <w:rPr>
          <w:rFonts w:ascii="Times New Roman" w:eastAsia="Times New Roman" w:hAnsi="Times New Roman" w:cs="Times New Roman"/>
          <w:sz w:val="24"/>
          <w:szCs w:val="24"/>
          <w:lang w:eastAsia="ru-RU"/>
        </w:rPr>
        <w:t>11</w:t>
      </w:r>
      <w:r w:rsidRPr="00CA3E9E">
        <w:rPr>
          <w:rFonts w:ascii="Times New Roman" w:eastAsia="Times New Roman" w:hAnsi="Times New Roman" w:cs="Times New Roman"/>
          <w:sz w:val="24"/>
          <w:szCs w:val="24"/>
          <w:lang w:eastAsia="ru-RU"/>
        </w:rPr>
        <w:t xml:space="preserve"> класса рассчитана на 34 учебных часа (34 учебные недели).</w:t>
      </w:r>
    </w:p>
    <w:p w:rsidR="000C7D5D" w:rsidRPr="000C7D5D" w:rsidRDefault="000C7D5D" w:rsidP="003B0FB6">
      <w:pPr>
        <w:pStyle w:val="a6"/>
        <w:ind w:left="-567" w:right="-739"/>
        <w:jc w:val="center"/>
        <w:rPr>
          <w:rFonts w:ascii="Times New Roman" w:hAnsi="Times New Roman" w:cs="Times New Roman"/>
          <w:b/>
          <w:sz w:val="24"/>
          <w:szCs w:val="24"/>
        </w:rPr>
      </w:pPr>
    </w:p>
    <w:p w:rsidR="000C7D5D" w:rsidRPr="000C7D5D" w:rsidRDefault="000C7D5D" w:rsidP="003B0FB6">
      <w:pPr>
        <w:pStyle w:val="a6"/>
        <w:ind w:left="-567" w:right="-739"/>
        <w:jc w:val="center"/>
        <w:rPr>
          <w:rFonts w:ascii="Times New Roman" w:hAnsi="Times New Roman" w:cs="Times New Roman"/>
          <w:b/>
          <w:sz w:val="24"/>
          <w:szCs w:val="24"/>
        </w:rPr>
      </w:pPr>
      <w:r w:rsidRPr="000C7D5D">
        <w:rPr>
          <w:rFonts w:ascii="Times New Roman" w:hAnsi="Times New Roman" w:cs="Times New Roman"/>
          <w:b/>
          <w:sz w:val="24"/>
          <w:szCs w:val="24"/>
        </w:rPr>
        <w:t>Планируемые результаты изучения учебного предмета «Основы безопасности жизнедеятельности»</w:t>
      </w:r>
    </w:p>
    <w:p w:rsidR="000C7D5D" w:rsidRPr="000C7D5D" w:rsidRDefault="000C7D5D" w:rsidP="003B0FB6">
      <w:pPr>
        <w:pStyle w:val="a6"/>
        <w:ind w:left="-567" w:right="-739"/>
        <w:rPr>
          <w:rFonts w:ascii="Times New Roman" w:hAnsi="Times New Roman" w:cs="Times New Roman"/>
          <w:b/>
          <w:sz w:val="24"/>
          <w:szCs w:val="24"/>
        </w:rPr>
      </w:pPr>
      <w:r w:rsidRPr="000C7D5D">
        <w:rPr>
          <w:rFonts w:ascii="Times New Roman" w:hAnsi="Times New Roman" w:cs="Times New Roman"/>
          <w:b/>
          <w:sz w:val="24"/>
          <w:szCs w:val="24"/>
        </w:rPr>
        <w:t>Личностные результаты:</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w:t>
      </w:r>
      <w:r w:rsidRPr="000C7D5D">
        <w:rPr>
          <w:rFonts w:ascii="Times New Roman" w:eastAsia="Times New Roman" w:hAnsi="Times New Roman" w:cs="Times New Roman"/>
          <w:sz w:val="24"/>
          <w:szCs w:val="24"/>
        </w:rPr>
        <w:softHyphen/>
        <w:t>ского общества; воспитание чувства ответственности и долга перед Родиной;</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lastRenderedPageBreak/>
        <w:t xml:space="preserve">формирование ответственного отношения к учению, готовности и </w:t>
      </w:r>
      <w:proofErr w:type="gramStart"/>
      <w:r w:rsidRPr="000C7D5D">
        <w:rPr>
          <w:rFonts w:ascii="Times New Roman" w:eastAsia="Times New Roman" w:hAnsi="Times New Roman" w:cs="Times New Roman"/>
          <w:sz w:val="24"/>
          <w:szCs w:val="24"/>
        </w:rPr>
        <w:t>способности</w:t>
      </w:r>
      <w:proofErr w:type="gramEnd"/>
      <w:r w:rsidRPr="000C7D5D">
        <w:rPr>
          <w:rFonts w:ascii="Times New Roman" w:eastAsia="Times New Roman" w:hAnsi="Times New Roman" w:cs="Times New Roman"/>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w:t>
      </w:r>
      <w:r w:rsidRPr="000C7D5D">
        <w:rPr>
          <w:rFonts w:ascii="Times New Roman" w:eastAsia="Times New Roman" w:hAnsi="Times New Roman" w:cs="Times New Roman"/>
          <w:sz w:val="24"/>
          <w:szCs w:val="24"/>
        </w:rPr>
        <w:softHyphen/>
        <w:t>рования уважительного отношения к труду, развития опыта участия в социально значимом труде;</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развитие морального сознания и компетентности в решении моральных проблем на основе личностного выбора, формирование нравст</w:t>
      </w:r>
      <w:r w:rsidRPr="000C7D5D">
        <w:rPr>
          <w:rFonts w:ascii="Times New Roman" w:eastAsia="Times New Roman" w:hAnsi="Times New Roman" w:cs="Times New Roman"/>
          <w:sz w:val="24"/>
          <w:szCs w:val="24"/>
        </w:rPr>
        <w:softHyphen/>
        <w:t>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w:t>
      </w:r>
      <w:r w:rsidRPr="000C7D5D">
        <w:rPr>
          <w:rFonts w:ascii="Times New Roman" w:eastAsia="Times New Roman" w:hAnsi="Times New Roman" w:cs="Times New Roman"/>
          <w:sz w:val="24"/>
          <w:szCs w:val="24"/>
        </w:rPr>
        <w:softHyphen/>
        <w:t>новных норм морали, нравственных, духовных идеалов, хранимых в культурных традициях народов России, готовность на их основе к созна</w:t>
      </w:r>
      <w:r w:rsidRPr="000C7D5D">
        <w:rPr>
          <w:rFonts w:ascii="Times New Roman" w:eastAsia="Times New Roman" w:hAnsi="Times New Roman" w:cs="Times New Roman"/>
          <w:sz w:val="24"/>
          <w:szCs w:val="24"/>
        </w:rPr>
        <w:softHyphen/>
        <w:t>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w:t>
      </w:r>
      <w:r w:rsidRPr="000C7D5D">
        <w:rPr>
          <w:rFonts w:ascii="Times New Roman" w:eastAsia="Times New Roman" w:hAnsi="Times New Roman" w:cs="Times New Roman"/>
          <w:sz w:val="24"/>
          <w:szCs w:val="24"/>
        </w:rPr>
        <w:softHyphen/>
        <w:t>ния семьи в жизни человека и общества, принятие ценности семейной жизни, уважительное и заботливое отношение к членам своей семьи.</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формирование целостного мировоззрения, соответствующего современному уровню развития науки и общественной практики, учиты</w:t>
      </w:r>
      <w:r w:rsidRPr="000C7D5D">
        <w:rPr>
          <w:rFonts w:ascii="Times New Roman" w:eastAsia="Times New Roman" w:hAnsi="Times New Roman" w:cs="Times New Roman"/>
          <w:sz w:val="24"/>
          <w:szCs w:val="24"/>
        </w:rPr>
        <w:softHyphen/>
        <w:t>вающего социальное, культурное, языковое, духовное многообразие современного мира;</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формирование осознанного, уважительного и доброжелательного отношения к другому человеку, его мнению, мировоззрению, культу</w:t>
      </w:r>
      <w:r w:rsidRPr="000C7D5D">
        <w:rPr>
          <w:rFonts w:ascii="Times New Roman" w:eastAsia="Times New Roman" w:hAnsi="Times New Roman" w:cs="Times New Roman"/>
          <w:sz w:val="24"/>
          <w:szCs w:val="24"/>
        </w:rPr>
        <w:softHyphen/>
        <w:t>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освоение социальных норм, правил поведения, ролей и форм социальной жизни в группах и сообществах, включая взрослые и соци</w:t>
      </w:r>
      <w:r w:rsidRPr="000C7D5D">
        <w:rPr>
          <w:rFonts w:ascii="Times New Roman" w:eastAsia="Times New Roman" w:hAnsi="Times New Roman" w:cs="Times New Roman"/>
          <w:sz w:val="24"/>
          <w:szCs w:val="24"/>
        </w:rPr>
        <w:softHyphen/>
        <w:t>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формирование ценности здорового и безопасного образа жизни; усвоение правил индивидуального и коллективного безопасного пове</w:t>
      </w:r>
      <w:r w:rsidRPr="000C7D5D">
        <w:rPr>
          <w:rFonts w:ascii="Times New Roman" w:eastAsia="Times New Roman" w:hAnsi="Times New Roman" w:cs="Times New Roman"/>
          <w:sz w:val="24"/>
          <w:szCs w:val="24"/>
        </w:rPr>
        <w:softHyphen/>
        <w:t>дения в чрезвычайных ситуациях, угрожающих жизни и здоровью людей, правил поведения на транспорте и на дорогах;</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развитие эстетического сознания через освоение художественного наследия народов России и мира, творческой деятельности эстетиче</w:t>
      </w:r>
      <w:r w:rsidRPr="000C7D5D">
        <w:rPr>
          <w:rFonts w:ascii="Times New Roman" w:eastAsia="Times New Roman" w:hAnsi="Times New Roman" w:cs="Times New Roman"/>
          <w:sz w:val="24"/>
          <w:szCs w:val="24"/>
        </w:rPr>
        <w:softHyphen/>
        <w:t>ского характера.</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развитие морального сознания  и компетентности в решении моральных проблем на основе личностного выбора, формирование нрав</w:t>
      </w:r>
      <w:r w:rsidRPr="000C7D5D">
        <w:rPr>
          <w:rFonts w:ascii="Times New Roman" w:eastAsia="Times New Roman" w:hAnsi="Times New Roman" w:cs="Times New Roman"/>
          <w:sz w:val="24"/>
          <w:szCs w:val="24"/>
        </w:rPr>
        <w:softHyphen/>
        <w:t>ственных чувств и нравственного поведения, осознанного и ответственного отношения к собственным поступкам;</w:t>
      </w:r>
    </w:p>
    <w:p w:rsidR="000C7D5D" w:rsidRPr="000C7D5D" w:rsidRDefault="000C7D5D" w:rsidP="003B0FB6">
      <w:pPr>
        <w:spacing w:after="0" w:line="240" w:lineRule="auto"/>
        <w:ind w:left="-567" w:right="-739" w:firstLine="426"/>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формирование коммуникативной компетентности в общении и сотрудничестве со сверстниками, детьми старшего и младшего возрас</w:t>
      </w:r>
      <w:r w:rsidRPr="000C7D5D">
        <w:rPr>
          <w:rFonts w:ascii="Times New Roman" w:eastAsia="Times New Roman" w:hAnsi="Times New Roman" w:cs="Times New Roman"/>
          <w:sz w:val="24"/>
          <w:szCs w:val="24"/>
        </w:rPr>
        <w:softHyphen/>
        <w:t>та, взрослыми в процессе образовательной, общественно полезной, учебно-исследовательской, творческой и других видов деятельности.</w:t>
      </w:r>
    </w:p>
    <w:p w:rsidR="000C7D5D" w:rsidRPr="000C7D5D" w:rsidRDefault="000C7D5D" w:rsidP="003B0FB6">
      <w:pPr>
        <w:widowControl w:val="0"/>
        <w:spacing w:after="0" w:line="240" w:lineRule="auto"/>
        <w:ind w:left="-567" w:right="-739" w:firstLine="426"/>
        <w:jc w:val="both"/>
        <w:rPr>
          <w:rFonts w:ascii="Times New Roman" w:eastAsia="Times New Roman" w:hAnsi="Times New Roman" w:cs="Times New Roman"/>
          <w:b/>
          <w:bCs/>
          <w:sz w:val="24"/>
          <w:szCs w:val="24"/>
        </w:rPr>
      </w:pPr>
      <w:r w:rsidRPr="000C7D5D">
        <w:rPr>
          <w:rFonts w:ascii="Times New Roman" w:eastAsia="Times New Roman" w:hAnsi="Times New Roman" w:cs="Times New Roman"/>
          <w:b/>
          <w:bCs/>
          <w:sz w:val="24"/>
          <w:szCs w:val="24"/>
        </w:rPr>
        <w:t>Метапредметные результаты:</w:t>
      </w:r>
    </w:p>
    <w:p w:rsidR="000C7D5D" w:rsidRPr="000C7D5D" w:rsidRDefault="000C7D5D" w:rsidP="003B0FB6">
      <w:pPr>
        <w:spacing w:after="0" w:line="240" w:lineRule="auto"/>
        <w:ind w:left="-567" w:right="-739" w:firstLine="426"/>
        <w:jc w:val="both"/>
        <w:rPr>
          <w:rFonts w:ascii="Times New Roman" w:eastAsia="Times New Roman" w:hAnsi="Times New Roman" w:cs="Times New Roman"/>
          <w:b/>
          <w:sz w:val="24"/>
          <w:szCs w:val="24"/>
        </w:rPr>
      </w:pPr>
      <w:r w:rsidRPr="000C7D5D">
        <w:rPr>
          <w:rFonts w:ascii="Times New Roman" w:eastAsia="Times New Roman" w:hAnsi="Times New Roman" w:cs="Times New Roman"/>
          <w:b/>
          <w:sz w:val="24"/>
          <w:szCs w:val="24"/>
        </w:rPr>
        <w:lastRenderedPageBreak/>
        <w:t>Регулятивные универсальные учебные действия обучающихся:</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w:t>
      </w:r>
      <w:r w:rsidRPr="000C7D5D">
        <w:rPr>
          <w:rFonts w:ascii="Times New Roman" w:eastAsia="Times New Roman" w:hAnsi="Times New Roman" w:cs="Times New Roman"/>
          <w:sz w:val="24"/>
          <w:szCs w:val="24"/>
        </w:rPr>
        <w:softHyphen/>
        <w:t>няющейся ситуацией;</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умение оценивать правильность выполнения учебной задачи, собственные возможности её решения;</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0C7D5D" w:rsidRPr="000C7D5D" w:rsidRDefault="000C7D5D" w:rsidP="003B0FB6">
      <w:pPr>
        <w:spacing w:after="0" w:line="240" w:lineRule="auto"/>
        <w:ind w:left="-567" w:right="-739" w:firstLine="426"/>
        <w:jc w:val="both"/>
        <w:rPr>
          <w:rFonts w:ascii="Times New Roman" w:eastAsia="Times New Roman" w:hAnsi="Times New Roman" w:cs="Times New Roman"/>
          <w:b/>
          <w:sz w:val="24"/>
          <w:szCs w:val="24"/>
        </w:rPr>
      </w:pPr>
      <w:r w:rsidRPr="000C7D5D">
        <w:rPr>
          <w:rFonts w:ascii="Times New Roman" w:eastAsia="Times New Roman" w:hAnsi="Times New Roman" w:cs="Times New Roman"/>
          <w:b/>
          <w:sz w:val="24"/>
          <w:szCs w:val="24"/>
        </w:rPr>
        <w:t>Познавательные универсальные учебные действия обучающихся:</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w:t>
      </w:r>
      <w:r w:rsidRPr="000C7D5D">
        <w:rPr>
          <w:rFonts w:ascii="Times New Roman" w:eastAsia="Times New Roman" w:hAnsi="Times New Roman" w:cs="Times New Roman"/>
          <w:sz w:val="24"/>
          <w:szCs w:val="24"/>
        </w:rPr>
        <w:softHyphen/>
        <w:t>дуктивное и по аналогии) и делать выводы;</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навыки смыслового чтения;</w:t>
      </w:r>
    </w:p>
    <w:p w:rsidR="000C7D5D" w:rsidRPr="000C7D5D" w:rsidRDefault="000C7D5D" w:rsidP="003B0FB6">
      <w:pPr>
        <w:spacing w:after="0" w:line="240" w:lineRule="auto"/>
        <w:ind w:left="-567" w:right="-739" w:firstLine="426"/>
        <w:jc w:val="both"/>
        <w:rPr>
          <w:rFonts w:ascii="Times New Roman" w:eastAsia="Times New Roman" w:hAnsi="Times New Roman" w:cs="Times New Roman"/>
          <w:b/>
          <w:sz w:val="24"/>
          <w:szCs w:val="24"/>
        </w:rPr>
      </w:pPr>
      <w:r w:rsidRPr="000C7D5D">
        <w:rPr>
          <w:rFonts w:ascii="Times New Roman" w:eastAsia="Times New Roman" w:hAnsi="Times New Roman" w:cs="Times New Roman"/>
          <w:b/>
          <w:sz w:val="24"/>
          <w:szCs w:val="24"/>
        </w:rPr>
        <w:t>Коммуникативные универсальные учебные действия обучающихся:</w:t>
      </w:r>
      <w:r w:rsidRPr="000C7D5D">
        <w:rPr>
          <w:rFonts w:ascii="Times New Roman" w:eastAsia="Times New Roman" w:hAnsi="Times New Roman" w:cs="Times New Roman"/>
          <w:b/>
          <w:sz w:val="24"/>
          <w:szCs w:val="24"/>
        </w:rPr>
        <w:tab/>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умение осознанно использовать речевые средства в соответствии с задачей коммуникации для выражения своих чувств, мыслей и по</w:t>
      </w:r>
      <w:r w:rsidRPr="000C7D5D">
        <w:rPr>
          <w:rFonts w:ascii="Times New Roman" w:eastAsia="Times New Roman" w:hAnsi="Times New Roman" w:cs="Times New Roman"/>
          <w:sz w:val="24"/>
          <w:szCs w:val="24"/>
        </w:rPr>
        <w:softHyphen/>
        <w:t>требностей; планирования и регуляции своей деятельности; владение устной и письменной речью, монологической контекстной речью;</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формирование и развитие компетентности в области использования информационно-коммуникационных технологий (далее ИКТ - компетенции);</w:t>
      </w:r>
    </w:p>
    <w:p w:rsidR="000C7D5D" w:rsidRPr="000C7D5D" w:rsidRDefault="000C7D5D" w:rsidP="003B0FB6">
      <w:pPr>
        <w:spacing w:after="0" w:line="240" w:lineRule="auto"/>
        <w:ind w:left="-567" w:right="-739" w:firstLine="426"/>
        <w:jc w:val="both"/>
        <w:rPr>
          <w:rFonts w:ascii="Times New Roman" w:eastAsia="Times New Roman" w:hAnsi="Times New Roman" w:cs="Times New Roman"/>
          <w:sz w:val="24"/>
          <w:szCs w:val="24"/>
        </w:rPr>
      </w:pPr>
      <w:r w:rsidRPr="000C7D5D">
        <w:rPr>
          <w:rFonts w:ascii="Times New Roman" w:eastAsia="Times New Roman" w:hAnsi="Times New Roman" w:cs="Times New Roman"/>
          <w:sz w:val="24"/>
          <w:szCs w:val="24"/>
        </w:rPr>
        <w:t>формирование и развитие экологического мышления, умение применять его в познавательной, коммуникативной, социальной практи</w:t>
      </w:r>
      <w:r w:rsidRPr="000C7D5D">
        <w:rPr>
          <w:rFonts w:ascii="Times New Roman" w:eastAsia="Times New Roman" w:hAnsi="Times New Roman" w:cs="Times New Roman"/>
          <w:sz w:val="24"/>
          <w:szCs w:val="24"/>
        </w:rPr>
        <w:softHyphen/>
        <w:t>ке и профессиональной ориентации.</w:t>
      </w:r>
    </w:p>
    <w:p w:rsidR="000407DB" w:rsidRPr="000C7D5D" w:rsidRDefault="000407DB" w:rsidP="003B0FB6">
      <w:pPr>
        <w:pStyle w:val="a6"/>
        <w:ind w:left="-567" w:right="-739" w:firstLine="426"/>
        <w:rPr>
          <w:rFonts w:ascii="Times New Roman" w:hAnsi="Times New Roman" w:cs="Times New Roman"/>
          <w:sz w:val="24"/>
          <w:szCs w:val="24"/>
        </w:rPr>
      </w:pPr>
    </w:p>
    <w:p w:rsidR="000C7D5D" w:rsidRPr="000C7D5D" w:rsidRDefault="000C7D5D" w:rsidP="003B0FB6">
      <w:pPr>
        <w:pStyle w:val="a6"/>
        <w:ind w:left="-567" w:right="-739" w:firstLine="426"/>
        <w:rPr>
          <w:rFonts w:ascii="Times New Roman" w:eastAsia="Calibri" w:hAnsi="Times New Roman" w:cs="Times New Roman"/>
          <w:sz w:val="24"/>
          <w:szCs w:val="24"/>
        </w:rPr>
      </w:pPr>
      <w:r w:rsidRPr="000C7D5D">
        <w:rPr>
          <w:rFonts w:ascii="Times New Roman" w:eastAsia="Calibri" w:hAnsi="Times New Roman" w:cs="Times New Roman"/>
          <w:sz w:val="24"/>
          <w:szCs w:val="24"/>
        </w:rPr>
        <w:t>Примерная программа учебного предмета «Основы безопасности жизнедеятельности» предполагает получение знаний через практическую деятельность и способствует формированию у обучающихся умений безопасно использовать различное учебное оборудование, в т. ч. других предметных областей, анализировать полученные результаты, представлять и научно аргументировать полученные выводы.</w:t>
      </w:r>
    </w:p>
    <w:p w:rsidR="000C7D5D" w:rsidRPr="000C7D5D" w:rsidRDefault="000C7D5D" w:rsidP="003B0FB6">
      <w:pPr>
        <w:pStyle w:val="a6"/>
        <w:ind w:left="-567" w:right="-739" w:firstLine="426"/>
        <w:rPr>
          <w:rFonts w:ascii="Times New Roman" w:eastAsia="Calibri" w:hAnsi="Times New Roman" w:cs="Times New Roman"/>
          <w:sz w:val="24"/>
          <w:szCs w:val="24"/>
        </w:rPr>
      </w:pPr>
      <w:proofErr w:type="spellStart"/>
      <w:r w:rsidRPr="000C7D5D">
        <w:rPr>
          <w:rFonts w:ascii="Times New Roman" w:eastAsia="Calibri" w:hAnsi="Times New Roman" w:cs="Times New Roman"/>
          <w:sz w:val="24"/>
          <w:szCs w:val="24"/>
        </w:rPr>
        <w:t>Межпредметная</w:t>
      </w:r>
      <w:proofErr w:type="spellEnd"/>
      <w:r w:rsidRPr="000C7D5D">
        <w:rPr>
          <w:rFonts w:ascii="Times New Roman" w:eastAsia="Calibri" w:hAnsi="Times New Roman" w:cs="Times New Roman"/>
          <w:sz w:val="24"/>
          <w:szCs w:val="24"/>
        </w:rPr>
        <w:t xml:space="preserve"> связь учебного предмета «Основы безопасности жизнедеятельности» с такими предметами, как «Физика», «Химия», «Биология», «География», «Информатика», «История», «Обществознание», «Право», «Экология»,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w:t>
      </w:r>
      <w:r w:rsidRPr="000C7D5D">
        <w:rPr>
          <w:rFonts w:ascii="Times New Roman" w:eastAsia="Calibri" w:hAnsi="Times New Roman" w:cs="Times New Roman"/>
          <w:sz w:val="24"/>
          <w:szCs w:val="24"/>
        </w:rPr>
        <w:lastRenderedPageBreak/>
        <w:t>обучающихся с повседневной жизнью и окружающим миром, усилению развивающей и культурной составляющей программы, а также рациональному использованию учебного времени в рамках выбранного профиля и индивидуальной траектории образования.</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sz w:val="24"/>
          <w:szCs w:val="24"/>
        </w:rPr>
      </w:pPr>
      <w:r w:rsidRPr="006A0A80">
        <w:rPr>
          <w:rFonts w:ascii="Times New Roman" w:eastAsia="Times New Roman" w:hAnsi="Times New Roman" w:cs="Times New Roman"/>
          <w:b/>
          <w:sz w:val="24"/>
          <w:szCs w:val="24"/>
        </w:rPr>
        <w:t>В результате изучения учебного предмета «Основы безопасности жизнедеятельности» на уровне среднего общего образования:</w:t>
      </w:r>
    </w:p>
    <w:p w:rsidR="006A0A80" w:rsidRPr="006A0A80" w:rsidRDefault="006A0A80" w:rsidP="003B0FB6">
      <w:pPr>
        <w:spacing w:after="0" w:line="240" w:lineRule="auto"/>
        <w:ind w:left="-567" w:right="-739" w:firstLine="426"/>
        <w:rPr>
          <w:rFonts w:ascii="Times New Roman" w:eastAsia="Times New Roman" w:hAnsi="Times New Roman" w:cs="Times New Roman"/>
          <w:b/>
          <w:color w:val="333333"/>
          <w:sz w:val="24"/>
          <w:szCs w:val="24"/>
          <w:lang w:eastAsia="ru-RU"/>
        </w:rPr>
      </w:pPr>
      <w:r w:rsidRPr="006A0A80">
        <w:rPr>
          <w:rFonts w:ascii="Times New Roman" w:eastAsia="Times New Roman" w:hAnsi="Times New Roman" w:cs="Times New Roman"/>
          <w:b/>
          <w:bCs/>
          <w:color w:val="333333"/>
          <w:sz w:val="24"/>
          <w:szCs w:val="24"/>
          <w:lang w:eastAsia="ru-RU"/>
        </w:rPr>
        <w:t>Выпускник МБО</w:t>
      </w:r>
      <w:r w:rsidR="00C66F2E">
        <w:rPr>
          <w:rFonts w:ascii="Times New Roman" w:eastAsia="Times New Roman" w:hAnsi="Times New Roman" w:cs="Times New Roman"/>
          <w:b/>
          <w:bCs/>
          <w:color w:val="333333"/>
          <w:sz w:val="24"/>
          <w:szCs w:val="24"/>
          <w:lang w:eastAsia="ru-RU"/>
        </w:rPr>
        <w:t>У «</w:t>
      </w:r>
      <w:proofErr w:type="spellStart"/>
      <w:r w:rsidR="00C66F2E">
        <w:rPr>
          <w:rFonts w:ascii="Times New Roman" w:eastAsia="Times New Roman" w:hAnsi="Times New Roman" w:cs="Times New Roman"/>
          <w:b/>
          <w:bCs/>
          <w:color w:val="333333"/>
          <w:sz w:val="24"/>
          <w:szCs w:val="24"/>
          <w:lang w:eastAsia="ru-RU"/>
        </w:rPr>
        <w:t>Кубяковская</w:t>
      </w:r>
      <w:proofErr w:type="spellEnd"/>
      <w:r w:rsidR="00C66F2E">
        <w:rPr>
          <w:rFonts w:ascii="Times New Roman" w:eastAsia="Times New Roman" w:hAnsi="Times New Roman" w:cs="Times New Roman"/>
          <w:b/>
          <w:bCs/>
          <w:color w:val="333333"/>
          <w:sz w:val="24"/>
          <w:szCs w:val="24"/>
          <w:lang w:eastAsia="ru-RU"/>
        </w:rPr>
        <w:t xml:space="preserve"> СОШ</w:t>
      </w:r>
      <w:r w:rsidRPr="006A0A80">
        <w:rPr>
          <w:rFonts w:ascii="Times New Roman" w:eastAsia="Times New Roman" w:hAnsi="Times New Roman" w:cs="Times New Roman"/>
          <w:b/>
          <w:bCs/>
          <w:color w:val="333333"/>
          <w:sz w:val="24"/>
          <w:szCs w:val="24"/>
          <w:lang w:eastAsia="ru-RU"/>
        </w:rPr>
        <w:t xml:space="preserve">» при получении </w:t>
      </w:r>
      <w:r>
        <w:rPr>
          <w:rFonts w:ascii="Times New Roman" w:eastAsia="Times New Roman" w:hAnsi="Times New Roman" w:cs="Times New Roman"/>
          <w:b/>
          <w:bCs/>
          <w:color w:val="333333"/>
          <w:sz w:val="24"/>
          <w:szCs w:val="24"/>
          <w:lang w:eastAsia="ru-RU"/>
        </w:rPr>
        <w:t>среднего</w:t>
      </w:r>
      <w:r w:rsidRPr="006A0A80">
        <w:rPr>
          <w:rFonts w:ascii="Times New Roman" w:eastAsia="Times New Roman" w:hAnsi="Times New Roman" w:cs="Times New Roman"/>
          <w:b/>
          <w:bCs/>
          <w:color w:val="333333"/>
          <w:sz w:val="24"/>
          <w:szCs w:val="24"/>
          <w:lang w:eastAsia="ru-RU"/>
        </w:rPr>
        <w:t xml:space="preserve"> общего образования  научится:</w:t>
      </w:r>
    </w:p>
    <w:p w:rsidR="006A0A80" w:rsidRPr="006A0A80" w:rsidRDefault="006A0A80" w:rsidP="003B0FB6">
      <w:pPr>
        <w:spacing w:after="0" w:line="276" w:lineRule="auto"/>
        <w:ind w:left="-567" w:right="-739" w:firstLine="283"/>
        <w:jc w:val="both"/>
        <w:rPr>
          <w:rFonts w:ascii="Times New Roman" w:eastAsia="Times New Roman" w:hAnsi="Times New Roman" w:cs="Times New Roman"/>
          <w:sz w:val="24"/>
          <w:szCs w:val="24"/>
        </w:rPr>
      </w:pPr>
      <w:r w:rsidRPr="006A0A80">
        <w:rPr>
          <w:rFonts w:ascii="Times New Roman" w:eastAsia="Times New Roman" w:hAnsi="Times New Roman" w:cs="Times New Roman"/>
          <w:b/>
          <w:sz w:val="24"/>
          <w:szCs w:val="24"/>
        </w:rPr>
        <w:t>Основы комплексной безопасности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основных нормативных правовых актов, определяющих правила и безопасность дорожного движения;</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оперировать основными понятиями в области безопасности дорожного движения;</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объяснять назначение предметов экипировки для обеспечения безопасности при управлении двухколесным транспортным средством;</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действовать согласно указанию на дорожных знаках;</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пользоваться официальными источниками для получения информации в области безопасности дорожного движения;</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нормативных правовых актов в области охраны окружающей среды;</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 xml:space="preserve">использовать основные нормативные правовые акты в области охраны окружающей среды для изучения и реализации своих прав и определения ответственности; </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оперировать основными понятиями в области охраны окружающей среды;</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распознавать наиболее неблагоприятные территории в районе проживания;</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описывать факторы экориска, объяснять, как снизить последствия их воздействия;</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опознавать, для чего применяются и используются экологические знаки;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пользоваться официальными источниками для получения информации об экологической безопасности и охране окружающей среды;</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прогнозировать и оценивать свои действия в области охраны окружающей среды;</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составлять модель личного безопасного поведения в повседневной жизнедеятельности и при ухудшении экологической обстановки;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распознавать явные и скрытые опасности в современных молодежных хобби;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соблюдать правила безопасности в увлечениях, не противоречащих законодательству РФ;</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lastRenderedPageBreak/>
        <w:t>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прогнозировать и оценивать последствия своего поведения во время занятий современными молодежными хобби;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применять правила и рекомендации для составления модели личного безопасного поведения во время занятий современными молодежными хобби;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 xml:space="preserve">использовать нормативные правовые акты для определения ответственности за асоциальное поведение на транспорте; </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пользоваться официальными источниками для получения информации о правилах и рекомендациях по обеспечению безопасности на транспорте;</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прогнозировать и оценивать последствия своего поведения на транспорте;</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составлять модель личного безопасного поведения в повседневной жизнедеятельности и в опасных и чрезвычайных ситуациях на транспорте.</w:t>
      </w:r>
    </w:p>
    <w:p w:rsidR="006A0A80" w:rsidRPr="006A0A80" w:rsidRDefault="006A0A80" w:rsidP="003B0FB6">
      <w:pPr>
        <w:spacing w:after="0" w:line="276" w:lineRule="auto"/>
        <w:ind w:left="-567" w:right="-739" w:firstLine="425"/>
        <w:jc w:val="both"/>
        <w:rPr>
          <w:rFonts w:ascii="Times New Roman" w:eastAsia="Times New Roman" w:hAnsi="Times New Roman" w:cs="Times New Roman"/>
          <w:b/>
          <w:sz w:val="24"/>
          <w:szCs w:val="24"/>
        </w:rPr>
      </w:pPr>
      <w:r w:rsidRPr="006A0A80">
        <w:rPr>
          <w:rFonts w:ascii="Times New Roman" w:eastAsia="Times New Roman" w:hAnsi="Times New Roman" w:cs="Times New Roman"/>
          <w:b/>
          <w:sz w:val="24"/>
          <w:szCs w:val="24"/>
        </w:rPr>
        <w:t>Защита населения Российской Федерации от опасных и чрезвычайных ситуаций</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основных нормативных правовых актов в области защиты населения и территорий от опасных и чрезвычайных ситуаций;</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раскрывать составляющие государственной системы, направленной на защиту населения от опасных и чрезвычайных ситуаций;</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объяснять причины их возникновения, характеристики, поражающие факторы, особенности и последствия;</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использовать средства индивидуальной, коллективной защиты и приборы индивидуального дозиметрического контроля;</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 xml:space="preserve">действовать согласно обозначению на знаках безопасности и плане эвакуации; </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вызывать в случае необходимости службы экстренной помощи;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6A0A80" w:rsidRPr="000C7D5D"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6A0A80" w:rsidRDefault="006A0A80" w:rsidP="003B0FB6">
      <w:pPr>
        <w:pStyle w:val="a6"/>
        <w:numPr>
          <w:ilvl w:val="0"/>
          <w:numId w:val="16"/>
        </w:numPr>
        <w:ind w:left="-567" w:right="-739" w:hanging="426"/>
        <w:rPr>
          <w:rFonts w:ascii="Times New Roman" w:hAnsi="Times New Roman" w:cs="Times New Roman"/>
          <w:sz w:val="24"/>
          <w:szCs w:val="24"/>
        </w:rPr>
      </w:pPr>
      <w:r w:rsidRPr="000C7D5D">
        <w:rPr>
          <w:rFonts w:ascii="Times New Roman" w:hAnsi="Times New Roman" w:cs="Times New Roman"/>
          <w:sz w:val="24"/>
          <w:szCs w:val="24"/>
        </w:rPr>
        <w:t>составлять модель личного безопасного поведения в условиях опасных и чрезвычайных ситуаций мирного и военного времени.</w:t>
      </w:r>
    </w:p>
    <w:p w:rsidR="00C420F1" w:rsidRDefault="00C420F1" w:rsidP="00C420F1">
      <w:pPr>
        <w:pStyle w:val="a6"/>
        <w:ind w:right="-739"/>
        <w:rPr>
          <w:rFonts w:ascii="Times New Roman" w:hAnsi="Times New Roman" w:cs="Times New Roman"/>
          <w:sz w:val="24"/>
          <w:szCs w:val="24"/>
        </w:rPr>
      </w:pPr>
    </w:p>
    <w:p w:rsidR="00C420F1" w:rsidRDefault="00C420F1" w:rsidP="00C420F1">
      <w:pPr>
        <w:pStyle w:val="a6"/>
        <w:ind w:right="-739"/>
        <w:rPr>
          <w:rFonts w:ascii="Times New Roman" w:hAnsi="Times New Roman" w:cs="Times New Roman"/>
          <w:sz w:val="24"/>
          <w:szCs w:val="24"/>
        </w:rPr>
      </w:pPr>
    </w:p>
    <w:p w:rsidR="00C420F1" w:rsidRDefault="00C420F1" w:rsidP="00C420F1">
      <w:pPr>
        <w:pStyle w:val="a6"/>
        <w:ind w:right="-739"/>
        <w:rPr>
          <w:rFonts w:ascii="Times New Roman" w:hAnsi="Times New Roman" w:cs="Times New Roman"/>
          <w:sz w:val="24"/>
          <w:szCs w:val="24"/>
        </w:rPr>
      </w:pPr>
    </w:p>
    <w:p w:rsidR="00C420F1" w:rsidRPr="00C420F1" w:rsidRDefault="00C420F1" w:rsidP="00C420F1">
      <w:pPr>
        <w:tabs>
          <w:tab w:val="left" w:pos="993"/>
        </w:tabs>
        <w:autoSpaceDE w:val="0"/>
        <w:autoSpaceDN w:val="0"/>
        <w:adjustRightInd w:val="0"/>
        <w:spacing w:after="200" w:line="276" w:lineRule="auto"/>
        <w:ind w:left="720"/>
        <w:contextualSpacing/>
        <w:jc w:val="both"/>
        <w:rPr>
          <w:rFonts w:ascii="Times New Roman" w:eastAsia="Calibri" w:hAnsi="Times New Roman" w:cs="Times New Roman"/>
          <w:b/>
          <w:sz w:val="24"/>
          <w:szCs w:val="24"/>
        </w:rPr>
      </w:pPr>
      <w:r w:rsidRPr="00C420F1">
        <w:rPr>
          <w:rFonts w:ascii="Times New Roman" w:eastAsia="Times New Roman" w:hAnsi="Times New Roman" w:cs="Times New Roman"/>
          <w:b/>
          <w:sz w:val="24"/>
          <w:szCs w:val="24"/>
          <w:lang w:eastAsia="ru-RU"/>
        </w:rPr>
        <w:t>Целевые приоритеты воспитания:</w:t>
      </w:r>
    </w:p>
    <w:p w:rsidR="00BD714F" w:rsidRPr="006E66F6" w:rsidRDefault="00BD714F" w:rsidP="00BD714F">
      <w:pPr>
        <w:pStyle w:val="a8"/>
        <w:numPr>
          <w:ilvl w:val="0"/>
          <w:numId w:val="16"/>
        </w:numPr>
        <w:rPr>
          <w:rFonts w:ascii="Times New Roman" w:eastAsia="Times New Roman" w:hAnsi="Times New Roman"/>
          <w:b/>
          <w:sz w:val="24"/>
          <w:szCs w:val="24"/>
          <w:lang w:eastAsia="ru-RU"/>
        </w:rPr>
      </w:pPr>
      <w:r w:rsidRPr="006E66F6">
        <w:rPr>
          <w:rFonts w:ascii="Times New Roman" w:eastAsia="Times New Roman" w:hAnsi="Times New Roman"/>
          <w:b/>
          <w:sz w:val="24"/>
          <w:szCs w:val="24"/>
          <w:lang w:eastAsia="ru-RU"/>
        </w:rPr>
        <w:t>Создание благоприятных условий для развития социально значимых отношений школьников и, прежде всего, ценностных отношений</w:t>
      </w:r>
    </w:p>
    <w:p w:rsidR="00BD714F" w:rsidRPr="006E66F6" w:rsidRDefault="00BD714F" w:rsidP="00BD714F">
      <w:pPr>
        <w:pStyle w:val="a8"/>
        <w:numPr>
          <w:ilvl w:val="0"/>
          <w:numId w:val="16"/>
        </w:numPr>
        <w:rPr>
          <w:rFonts w:ascii="Times New Roman" w:eastAsia="Times New Roman" w:hAnsi="Times New Roman"/>
          <w:b/>
          <w:sz w:val="24"/>
          <w:szCs w:val="24"/>
          <w:lang w:eastAsia="ru-RU"/>
        </w:rPr>
      </w:pPr>
      <w:r w:rsidRPr="006E66F6">
        <w:rPr>
          <w:rFonts w:ascii="Times New Roman" w:eastAsia="Times New Roman" w:hAnsi="Times New Roman"/>
          <w:b/>
          <w:sz w:val="24"/>
          <w:szCs w:val="24"/>
          <w:lang w:eastAsia="ru-RU"/>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BD714F" w:rsidRPr="006E66F6" w:rsidRDefault="00BD714F" w:rsidP="00BD714F">
      <w:pPr>
        <w:pStyle w:val="a8"/>
        <w:numPr>
          <w:ilvl w:val="0"/>
          <w:numId w:val="16"/>
        </w:numPr>
        <w:rPr>
          <w:b/>
        </w:rPr>
      </w:pPr>
      <w:r w:rsidRPr="006E66F6">
        <w:rPr>
          <w:rFonts w:ascii="Times New Roman" w:eastAsia="Times New Roman" w:hAnsi="Times New Roman"/>
          <w:b/>
          <w:sz w:val="24"/>
          <w:szCs w:val="24"/>
          <w:lang w:eastAsia="ru-RU"/>
        </w:rPr>
        <w:t>к здоровью как залогу долгой и активной жизни человека, его хорошего настроения и оптимистичного взгляда на мир</w:t>
      </w:r>
    </w:p>
    <w:p w:rsidR="00BD714F" w:rsidRDefault="00BD714F" w:rsidP="00BD714F">
      <w:pPr>
        <w:spacing w:after="0" w:line="276" w:lineRule="auto"/>
        <w:ind w:right="-739"/>
        <w:jc w:val="both"/>
        <w:rPr>
          <w:rFonts w:ascii="Times New Roman" w:eastAsia="Times New Roman" w:hAnsi="Times New Roman" w:cs="Times New Roman"/>
          <w:b/>
          <w:sz w:val="24"/>
          <w:szCs w:val="24"/>
        </w:rPr>
      </w:pPr>
    </w:p>
    <w:p w:rsidR="00BD714F" w:rsidRDefault="00BD714F" w:rsidP="00BD714F">
      <w:pPr>
        <w:spacing w:after="0" w:line="276" w:lineRule="auto"/>
        <w:ind w:right="-73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11 класс</w:t>
      </w:r>
    </w:p>
    <w:p w:rsidR="006A0A80" w:rsidRPr="006A0A80" w:rsidRDefault="00BD714F" w:rsidP="003B0FB6">
      <w:pPr>
        <w:spacing w:after="0" w:line="276" w:lineRule="auto"/>
        <w:ind w:left="-567" w:right="-739" w:firstLine="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6A0A80" w:rsidRPr="006A0A80">
        <w:rPr>
          <w:rFonts w:ascii="Times New Roman" w:eastAsia="Times New Roman" w:hAnsi="Times New Roman" w:cs="Times New Roman"/>
          <w:b/>
          <w:sz w:val="24"/>
          <w:szCs w:val="24"/>
        </w:rPr>
        <w:t>Основы противодействия экстремизму, терроризму и наркотизму в Российской Федерации</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характеризовать особенности экстремизма, терроризма и наркотизма в Российской Федерации;</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взаимосвязь экстремизма, терроризма и наркотизма;</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оперировать основными понятиями в области противодействия экстремизму, терроризму и наркотизму в Российской Федерации;</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предназначение общегосударственной системы противодействия экстремизму, терроризму и наркотизму;</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основные принципы и направления противодействия экстремистской, террористической деятельности и наркотизму;</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органы исполнительной власти, осуществляющие противодействие экстремизму, терроризму и наркотизму в Российской Федерации;</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распознавать признаки вовлечения в экстремистскую и террористическую деятельность;</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распознавать симптомы употребления наркотических средств;</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действия граждан при установлении уровней террористической опасности;</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правила и рекомендации в случае проведения террористической акции;</w:t>
      </w:r>
    </w:p>
    <w:p w:rsidR="006A0A80" w:rsidRPr="000C7D5D" w:rsidRDefault="006A0A80" w:rsidP="003B0FB6">
      <w:pPr>
        <w:pStyle w:val="a6"/>
        <w:numPr>
          <w:ilvl w:val="0"/>
          <w:numId w:val="17"/>
        </w:numPr>
        <w:ind w:left="-567" w:right="-739"/>
        <w:rPr>
          <w:rFonts w:ascii="Times New Roman" w:hAnsi="Times New Roman" w:cs="Times New Roman"/>
          <w:sz w:val="24"/>
          <w:szCs w:val="24"/>
        </w:rPr>
      </w:pPr>
      <w:r w:rsidRPr="000C7D5D">
        <w:rPr>
          <w:rFonts w:ascii="Times New Roman" w:hAnsi="Times New Roman" w:cs="Times New Roman"/>
          <w:sz w:val="24"/>
          <w:szCs w:val="24"/>
        </w:rPr>
        <w:lastRenderedPageBreak/>
        <w:t>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sz w:val="24"/>
          <w:szCs w:val="24"/>
        </w:rPr>
      </w:pPr>
      <w:r w:rsidRPr="006A0A80">
        <w:rPr>
          <w:rFonts w:ascii="Times New Roman" w:eastAsia="Times New Roman" w:hAnsi="Times New Roman" w:cs="Times New Roman"/>
          <w:b/>
          <w:sz w:val="24"/>
          <w:szCs w:val="24"/>
        </w:rPr>
        <w:t>Основы здорового образа жизни</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основных нормативных правовых актов в области здорового образа жизни;</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использовать основные нормативные правовые акты в области здорового образа жизни для изучения и реализации своих прав;</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оперировать основными понятиями в области здорового образа жизни;</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факторы здорового образа жизни;</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преимущества здорового образа жизни;</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значение здорового образа жизни для благополучия общества и государства;</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описывать основные факторы и привычки, пагубно влияющие на здоровье человека; </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сущность репродуктивного здоровья;</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sz w:val="24"/>
          <w:szCs w:val="24"/>
        </w:rPr>
        <w:t>распознавать факторы, положительно и отрицательно влияющие на репродуктивное здоровье;</w:t>
      </w:r>
    </w:p>
    <w:p w:rsidR="006A0A80" w:rsidRPr="000C7D5D" w:rsidRDefault="006A0A80" w:rsidP="003B0FB6">
      <w:pPr>
        <w:pStyle w:val="a6"/>
        <w:numPr>
          <w:ilvl w:val="0"/>
          <w:numId w:val="18"/>
        </w:numPr>
        <w:ind w:left="-567" w:right="-739"/>
        <w:rPr>
          <w:rFonts w:ascii="Times New Roman" w:hAnsi="Times New Roman" w:cs="Times New Roman"/>
          <w:sz w:val="24"/>
          <w:szCs w:val="24"/>
        </w:rPr>
      </w:pPr>
      <w:r w:rsidRPr="000C7D5D">
        <w:rPr>
          <w:rFonts w:ascii="Times New Roman" w:hAnsi="Times New Roman" w:cs="Times New Roman"/>
          <w:color w:val="000000"/>
          <w:sz w:val="24"/>
          <w:szCs w:val="24"/>
        </w:rPr>
        <w:t>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r w:rsidRPr="000C7D5D">
        <w:rPr>
          <w:rFonts w:ascii="Times New Roman" w:hAnsi="Times New Roman" w:cs="Times New Roman"/>
          <w:sz w:val="24"/>
          <w:szCs w:val="24"/>
        </w:rPr>
        <w:t>.</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sz w:val="24"/>
          <w:szCs w:val="24"/>
        </w:rPr>
      </w:pPr>
      <w:r w:rsidRPr="006A0A80">
        <w:rPr>
          <w:rFonts w:ascii="Times New Roman" w:eastAsia="Times New Roman" w:hAnsi="Times New Roman" w:cs="Times New Roman"/>
          <w:b/>
          <w:sz w:val="24"/>
          <w:szCs w:val="24"/>
        </w:rPr>
        <w:t>Основы медицинских знаний и оказание первой помощи</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highlight w:val="white"/>
        </w:rPr>
        <w:t>комментировать</w:t>
      </w:r>
      <w:r w:rsidRPr="000C7D5D">
        <w:rPr>
          <w:rFonts w:ascii="Times New Roman" w:hAnsi="Times New Roman" w:cs="Times New Roman"/>
          <w:sz w:val="24"/>
          <w:szCs w:val="24"/>
        </w:rPr>
        <w:t xml:space="preserve"> назначение основных нормативных правовых актов в области оказания первой помощи;</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использовать основные нормативные правовые акты в области оказания первой помощи для изучения и реализации своих прав, определения ответственности; </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оперировать основными понятиями в области оказания первой помощи;</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отличать первую помощь от медицинской помощи; </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распознавать состояния, при которых оказывается первая помощь, и определять мероприятия по ее оказанию;</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оказывать первую помощь при неотложных состояниях;</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вызывать в случае необходимости службы экстренной помощи;</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переноску (транспортировку) пострадавших различными способами с использованием подручных средств и средств промышленного изготовления;</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действовать согласно указанию на знаках безопасности медицинского и санитарного назначения;</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составлять модель личного безопасного поведения при оказании первой помощи пострадавшему;</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основных нормативных правовых актов в сфере санитарно-эпидемиологическом благополучия населения;</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классифицировать основные инфекционные болезни;</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lastRenderedPageBreak/>
        <w:t>определять меры, направленные на предупреждение возникновения и распространения инфекционных заболеваний;</w:t>
      </w:r>
    </w:p>
    <w:p w:rsidR="006A0A80" w:rsidRPr="000C7D5D" w:rsidRDefault="006A0A80" w:rsidP="003B0FB6">
      <w:pPr>
        <w:pStyle w:val="a6"/>
        <w:numPr>
          <w:ilvl w:val="0"/>
          <w:numId w:val="19"/>
        </w:numPr>
        <w:ind w:left="-567" w:right="-739"/>
        <w:rPr>
          <w:rFonts w:ascii="Times New Roman" w:hAnsi="Times New Roman" w:cs="Times New Roman"/>
          <w:sz w:val="24"/>
          <w:szCs w:val="24"/>
        </w:rPr>
      </w:pPr>
      <w:r w:rsidRPr="000C7D5D">
        <w:rPr>
          <w:rFonts w:ascii="Times New Roman" w:hAnsi="Times New Roman" w:cs="Times New Roman"/>
          <w:sz w:val="24"/>
          <w:szCs w:val="24"/>
        </w:rPr>
        <w:t>действовать в порядке и по правилам поведения в случае возникновения эпидемиологического или бактериологического очага.</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sz w:val="24"/>
          <w:szCs w:val="24"/>
        </w:rPr>
      </w:pPr>
      <w:r w:rsidRPr="006A0A80">
        <w:rPr>
          <w:rFonts w:ascii="Times New Roman" w:eastAsia="Times New Roman" w:hAnsi="Times New Roman" w:cs="Times New Roman"/>
          <w:b/>
          <w:sz w:val="24"/>
          <w:szCs w:val="24"/>
        </w:rPr>
        <w:t>Основы обороны государства</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основных нормативных правовых актов в области обороны государства;</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характеризовать состояние и тенденции развития современного мира и России;</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национальные интересы РФ и стратегические национальные приоритеты;</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приводить примеры факторов и источников угроз национальной безопасности, оказывающих негативное влияние на национальные интересы России; </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приводить примеры основных внешних и внутренних опасностей; </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разъяснять основные направления обеспечения национальной безопасности и обороны РФ;</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оперировать основными понятиями в области обороны государства;</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основы и организацию обороны РФ;</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предназначение и использование ВС РФ в области обороны;</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направление военной политики РФ в современных условиях;</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предназначение и задачи Вооруженных Сил РФ, других войск, воинских формирований и органов в мирное и военное время;</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характеризовать историю создания ВС РФ;</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структуру ВС РФ;</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характеризовать виды и рода войск ВС РФ, их предназначение и задачи;</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распознавать символы ВС РФ;</w:t>
      </w:r>
    </w:p>
    <w:p w:rsidR="006A0A80" w:rsidRPr="000C7D5D" w:rsidRDefault="006A0A80" w:rsidP="003B0FB6">
      <w:pPr>
        <w:pStyle w:val="a6"/>
        <w:numPr>
          <w:ilvl w:val="0"/>
          <w:numId w:val="20"/>
        </w:numPr>
        <w:ind w:left="-567" w:right="-739"/>
        <w:rPr>
          <w:rFonts w:ascii="Times New Roman" w:hAnsi="Times New Roman" w:cs="Times New Roman"/>
          <w:sz w:val="24"/>
          <w:szCs w:val="24"/>
        </w:rPr>
      </w:pPr>
      <w:r w:rsidRPr="000C7D5D">
        <w:rPr>
          <w:rFonts w:ascii="Times New Roman" w:hAnsi="Times New Roman" w:cs="Times New Roman"/>
          <w:sz w:val="24"/>
          <w:szCs w:val="24"/>
        </w:rPr>
        <w:t>приводить примеры воинских традиций и ритуалов ВС РФ.</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sz w:val="24"/>
          <w:szCs w:val="24"/>
        </w:rPr>
      </w:pPr>
      <w:r w:rsidRPr="006A0A80">
        <w:rPr>
          <w:rFonts w:ascii="Times New Roman" w:eastAsia="Times New Roman" w:hAnsi="Times New Roman" w:cs="Times New Roman"/>
          <w:b/>
          <w:sz w:val="24"/>
          <w:szCs w:val="24"/>
        </w:rPr>
        <w:t>Правовые основы военной службы</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основных нормативных правовых актов в области воинской обязанности граждан и военной службы;</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оперировать основными понятиями в области воинской обязанности граждан и военной службы;</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сущность военной службы и составляющие воинской обязанности гражданина РФ;</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характеризовать обязательную и добровольную подготовку к военной службе;</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организацию воинского учета;</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Общевоинских уставов ВС РФ;</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использовать Общевоинские уставы ВС РФ при подготовке к прохождению военной службы по призыву, контракту;</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порядок и сроки прохождения службы по призыву, контракту и альтернативной гражданской службы;</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lastRenderedPageBreak/>
        <w:t>объяснять порядок назначения на воинскую должность, присвоения и лишения воинского звания;</w:t>
      </w:r>
    </w:p>
    <w:p w:rsidR="006A0A80" w:rsidRPr="000C7D5D" w:rsidRDefault="006A0A80" w:rsidP="003B0FB6">
      <w:pPr>
        <w:pStyle w:val="a6"/>
        <w:numPr>
          <w:ilvl w:val="0"/>
          <w:numId w:val="21"/>
        </w:numPr>
        <w:ind w:left="-567" w:right="-739"/>
        <w:rPr>
          <w:rFonts w:ascii="Times New Roman" w:hAnsi="Times New Roman" w:cs="Times New Roman"/>
          <w:spacing w:val="-8"/>
          <w:sz w:val="24"/>
          <w:szCs w:val="24"/>
        </w:rPr>
      </w:pPr>
      <w:r w:rsidRPr="000C7D5D">
        <w:rPr>
          <w:rFonts w:ascii="Times New Roman" w:hAnsi="Times New Roman" w:cs="Times New Roman"/>
          <w:spacing w:val="-8"/>
          <w:sz w:val="24"/>
          <w:szCs w:val="24"/>
        </w:rPr>
        <w:t>различать военную форму одежды и знаки различия военнослужащих ВС РФ;</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основание увольнения с военной службы;</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предназначение запаса;</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объяснять порядок зачисления и пребывания в запасе; </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предназначение мобилизационного резерва;</w:t>
      </w:r>
    </w:p>
    <w:p w:rsidR="006A0A80" w:rsidRPr="000C7D5D" w:rsidRDefault="006A0A80" w:rsidP="003B0FB6">
      <w:pPr>
        <w:pStyle w:val="a6"/>
        <w:numPr>
          <w:ilvl w:val="0"/>
          <w:numId w:val="21"/>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порядок заключения контракта и сроки пребывания в резерве.</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sz w:val="24"/>
          <w:szCs w:val="24"/>
        </w:rPr>
      </w:pPr>
      <w:r w:rsidRPr="006A0A80">
        <w:rPr>
          <w:rFonts w:ascii="Times New Roman" w:eastAsia="Times New Roman" w:hAnsi="Times New Roman" w:cs="Times New Roman"/>
          <w:b/>
          <w:sz w:val="24"/>
          <w:szCs w:val="24"/>
        </w:rPr>
        <w:t>Элементы начальной военной подготовки</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комментировать назначение Строевого устава ВС РФ;</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использовать Строевой устав ВС РФ при обучении элементам строевой подготовки;</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оперировать основными понятиями Строевого устава ВС РФ;</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строевые приемы и движение без оружия;</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воинское приветствие без оружия на месте и в движении, выход из строя и возвращение в строй, подход к начальнику и отход от него;</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строевые приемы в составе отделения на месте и в движении;</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приводить примеры команд управления строем с помощью голоса;</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назначение, боевые свойства и общее устройство автомата Калашникова;</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неполную разборку и сборку автомата Калашникова для чистки и смазки;</w:t>
      </w:r>
      <w:r w:rsidRPr="000C7D5D">
        <w:rPr>
          <w:rFonts w:ascii="Times New Roman" w:hAnsi="Times New Roman" w:cs="Times New Roman"/>
          <w:sz w:val="24"/>
          <w:szCs w:val="24"/>
        </w:rPr>
        <w:tab/>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порядок хранения автомата;</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различать составляющие патрона;</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снаряжать магазин патронами;</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меры безопасности при обращении с автоматом Калашникова и патронами в повседневной жизнедеятельности и при проведении стрельб;</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явление выстрела и его практическое значение;</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значение начальной скорости пули, траектории полета пули, пробивного и убойного действия пули при поражении противника;</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влияние отдачи оружия на результат выстрела;</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выбирать прицел и правильную точку прицеливания для стрельбы по неподвижным целям;</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ошибки прицеливания по результатам стрельбы;</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изготовку к стрельбе;</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производить стрельбу;</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назначение и боевые свойства гранат;</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различать наступательные и оборонительные гранаты;</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описывать устройство ручных осколочных гранат; </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приемы и правила снаряжения и метания ручных гранат;</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lastRenderedPageBreak/>
        <w:t>выполнять меры безопасности при обращении с гранатами;</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предназначение современного общевойскового боя;</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характеризовать современный общевойсковой бой;</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элементы инженерного оборудования позиции солдата и порядок их оборудования;</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приемы «К бою», «Встать»;</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объяснять, в каких случаях используются перебежки и </w:t>
      </w:r>
      <w:proofErr w:type="spellStart"/>
      <w:r w:rsidRPr="000C7D5D">
        <w:rPr>
          <w:rFonts w:ascii="Times New Roman" w:hAnsi="Times New Roman" w:cs="Times New Roman"/>
          <w:sz w:val="24"/>
          <w:szCs w:val="24"/>
        </w:rPr>
        <w:t>переползания</w:t>
      </w:r>
      <w:proofErr w:type="spellEnd"/>
      <w:r w:rsidRPr="000C7D5D">
        <w:rPr>
          <w:rFonts w:ascii="Times New Roman" w:hAnsi="Times New Roman" w:cs="Times New Roman"/>
          <w:sz w:val="24"/>
          <w:szCs w:val="24"/>
        </w:rPr>
        <w:t>;</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выполнять перебежки и </w:t>
      </w:r>
      <w:proofErr w:type="spellStart"/>
      <w:r w:rsidRPr="000C7D5D">
        <w:rPr>
          <w:rFonts w:ascii="Times New Roman" w:hAnsi="Times New Roman" w:cs="Times New Roman"/>
          <w:sz w:val="24"/>
          <w:szCs w:val="24"/>
        </w:rPr>
        <w:t>переползания</w:t>
      </w:r>
      <w:proofErr w:type="spellEnd"/>
      <w:r w:rsidRPr="000C7D5D">
        <w:rPr>
          <w:rFonts w:ascii="Times New Roman" w:hAnsi="Times New Roman" w:cs="Times New Roman"/>
          <w:sz w:val="24"/>
          <w:szCs w:val="24"/>
        </w:rPr>
        <w:t xml:space="preserve"> (по-пластунски, на </w:t>
      </w:r>
      <w:proofErr w:type="spellStart"/>
      <w:r w:rsidRPr="000C7D5D">
        <w:rPr>
          <w:rFonts w:ascii="Times New Roman" w:hAnsi="Times New Roman" w:cs="Times New Roman"/>
          <w:sz w:val="24"/>
          <w:szCs w:val="24"/>
        </w:rPr>
        <w:t>получетвереньках</w:t>
      </w:r>
      <w:proofErr w:type="spellEnd"/>
      <w:r w:rsidRPr="000C7D5D">
        <w:rPr>
          <w:rFonts w:ascii="Times New Roman" w:hAnsi="Times New Roman" w:cs="Times New Roman"/>
          <w:sz w:val="24"/>
          <w:szCs w:val="24"/>
        </w:rPr>
        <w:t>, на боку);</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определять стороны горизонта по компасу, солнцу и часам, по Полярной звезде и признакам местных предметов;</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передвигаться по азимутам;</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применять средства индивидуальной защиты;</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описывать состав и область применения аптечки индивидуальной;</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особенности оказания первой помощи в бою;</w:t>
      </w:r>
    </w:p>
    <w:p w:rsidR="006A0A80" w:rsidRPr="000C7D5D" w:rsidRDefault="006A0A80" w:rsidP="003B0FB6">
      <w:pPr>
        <w:pStyle w:val="a6"/>
        <w:numPr>
          <w:ilvl w:val="0"/>
          <w:numId w:val="22"/>
        </w:numPr>
        <w:ind w:left="-567" w:right="-739"/>
        <w:rPr>
          <w:rFonts w:ascii="Times New Roman" w:hAnsi="Times New Roman" w:cs="Times New Roman"/>
          <w:sz w:val="24"/>
          <w:szCs w:val="24"/>
        </w:rPr>
      </w:pPr>
      <w:r w:rsidRPr="000C7D5D">
        <w:rPr>
          <w:rFonts w:ascii="Times New Roman" w:hAnsi="Times New Roman" w:cs="Times New Roman"/>
          <w:sz w:val="24"/>
          <w:szCs w:val="24"/>
        </w:rPr>
        <w:t>выполнять приемы по выносу раненых с поля боя.</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sz w:val="24"/>
          <w:szCs w:val="24"/>
        </w:rPr>
      </w:pPr>
      <w:r w:rsidRPr="006A0A80">
        <w:rPr>
          <w:rFonts w:ascii="Times New Roman" w:eastAsia="Times New Roman" w:hAnsi="Times New Roman" w:cs="Times New Roman"/>
          <w:b/>
          <w:sz w:val="24"/>
          <w:szCs w:val="24"/>
        </w:rPr>
        <w:t>Военно-профессиональная деятельность</w:t>
      </w:r>
    </w:p>
    <w:p w:rsidR="006A0A80" w:rsidRPr="000C7D5D" w:rsidRDefault="006A0A80" w:rsidP="003B0FB6">
      <w:pPr>
        <w:pStyle w:val="a6"/>
        <w:numPr>
          <w:ilvl w:val="0"/>
          <w:numId w:val="23"/>
        </w:numPr>
        <w:ind w:left="-567" w:right="-739"/>
        <w:rPr>
          <w:rFonts w:ascii="Times New Roman" w:hAnsi="Times New Roman" w:cs="Times New Roman"/>
          <w:sz w:val="24"/>
          <w:szCs w:val="24"/>
        </w:rPr>
      </w:pPr>
      <w:r w:rsidRPr="000C7D5D">
        <w:rPr>
          <w:rFonts w:ascii="Times New Roman" w:hAnsi="Times New Roman" w:cs="Times New Roman"/>
          <w:sz w:val="24"/>
          <w:szCs w:val="24"/>
        </w:rPr>
        <w:t>раскрывать сущность военно-профессиональной деятельности;</w:t>
      </w:r>
    </w:p>
    <w:p w:rsidR="006A0A80" w:rsidRPr="000C7D5D" w:rsidRDefault="006A0A80" w:rsidP="003B0FB6">
      <w:pPr>
        <w:pStyle w:val="a6"/>
        <w:numPr>
          <w:ilvl w:val="0"/>
          <w:numId w:val="23"/>
        </w:numPr>
        <w:ind w:left="-567" w:right="-739"/>
        <w:rPr>
          <w:rFonts w:ascii="Times New Roman" w:hAnsi="Times New Roman" w:cs="Times New Roman"/>
          <w:sz w:val="24"/>
          <w:szCs w:val="24"/>
        </w:rPr>
      </w:pPr>
      <w:r w:rsidRPr="000C7D5D">
        <w:rPr>
          <w:rFonts w:ascii="Times New Roman" w:hAnsi="Times New Roman" w:cs="Times New Roman"/>
          <w:sz w:val="24"/>
          <w:szCs w:val="24"/>
        </w:rPr>
        <w:t>объяснять порядок подготовки граждан по военно-учетным специальностям;</w:t>
      </w:r>
    </w:p>
    <w:p w:rsidR="006A0A80" w:rsidRPr="000C7D5D" w:rsidRDefault="006A0A80" w:rsidP="003B0FB6">
      <w:pPr>
        <w:pStyle w:val="a6"/>
        <w:numPr>
          <w:ilvl w:val="0"/>
          <w:numId w:val="23"/>
        </w:numPr>
        <w:ind w:left="-567" w:right="-739"/>
        <w:rPr>
          <w:rFonts w:ascii="Times New Roman" w:hAnsi="Times New Roman" w:cs="Times New Roman"/>
          <w:sz w:val="24"/>
          <w:szCs w:val="24"/>
        </w:rPr>
      </w:pPr>
      <w:r w:rsidRPr="000C7D5D">
        <w:rPr>
          <w:rFonts w:ascii="Times New Roman" w:hAnsi="Times New Roman" w:cs="Times New Roman"/>
          <w:sz w:val="24"/>
          <w:szCs w:val="24"/>
        </w:rPr>
        <w:t>оценивать уровень своей подготовки и осуществлять осознанное самоопределение по отношению к военно-профессиональной деятельности;</w:t>
      </w:r>
    </w:p>
    <w:p w:rsidR="006A0A80" w:rsidRPr="000C7D5D" w:rsidRDefault="006A0A80" w:rsidP="003B0FB6">
      <w:pPr>
        <w:pStyle w:val="a6"/>
        <w:numPr>
          <w:ilvl w:val="0"/>
          <w:numId w:val="23"/>
        </w:numPr>
        <w:ind w:left="-567" w:right="-739"/>
        <w:rPr>
          <w:rFonts w:ascii="Times New Roman" w:hAnsi="Times New Roman" w:cs="Times New Roman"/>
          <w:sz w:val="24"/>
          <w:szCs w:val="24"/>
        </w:rPr>
      </w:pPr>
      <w:r w:rsidRPr="000C7D5D">
        <w:rPr>
          <w:rFonts w:ascii="Times New Roman" w:hAnsi="Times New Roman" w:cs="Times New Roman"/>
          <w:sz w:val="24"/>
          <w:szCs w:val="24"/>
        </w:rPr>
        <w:t>характеризовать особенности подготовки офицеров в различных учебных и военно-учебных заведениях;</w:t>
      </w:r>
    </w:p>
    <w:p w:rsidR="006A0A80" w:rsidRPr="000C7D5D" w:rsidRDefault="006A0A80" w:rsidP="003B0FB6">
      <w:pPr>
        <w:pStyle w:val="a6"/>
        <w:numPr>
          <w:ilvl w:val="0"/>
          <w:numId w:val="23"/>
        </w:numPr>
        <w:ind w:left="-567" w:right="-739"/>
        <w:rPr>
          <w:rFonts w:ascii="Times New Roman" w:hAnsi="Times New Roman" w:cs="Times New Roman"/>
          <w:sz w:val="24"/>
          <w:szCs w:val="24"/>
        </w:rPr>
      </w:pPr>
      <w:r w:rsidRPr="000C7D5D">
        <w:rPr>
          <w:rFonts w:ascii="Times New Roman" w:hAnsi="Times New Roman" w:cs="Times New Roman"/>
          <w:sz w:val="24"/>
          <w:szCs w:val="24"/>
        </w:rPr>
        <w:t xml:space="preserve">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 </w:t>
      </w:r>
    </w:p>
    <w:p w:rsidR="006A0A80" w:rsidRPr="00701CEE" w:rsidRDefault="006A0A80" w:rsidP="003B0FB6">
      <w:pPr>
        <w:spacing w:after="0" w:line="240" w:lineRule="auto"/>
        <w:ind w:left="-567" w:right="-739" w:firstLine="426"/>
        <w:jc w:val="both"/>
        <w:rPr>
          <w:rFonts w:ascii="Times New Roman" w:eastAsia="Times New Roman" w:hAnsi="Times New Roman" w:cs="Times New Roman"/>
          <w:sz w:val="24"/>
          <w:szCs w:val="24"/>
          <w:lang w:eastAsia="ru-RU"/>
        </w:rPr>
      </w:pPr>
      <w:r w:rsidRPr="00701CEE">
        <w:rPr>
          <w:rFonts w:ascii="Times New Roman" w:eastAsia="Times New Roman" w:hAnsi="Times New Roman" w:cs="Times New Roman"/>
          <w:b/>
          <w:bCs/>
          <w:iCs/>
          <w:sz w:val="24"/>
          <w:szCs w:val="24"/>
          <w:lang w:eastAsia="ru-RU"/>
        </w:rPr>
        <w:t>Выпускник МБОУ «</w:t>
      </w:r>
      <w:proofErr w:type="spellStart"/>
      <w:r w:rsidR="00C66F2E">
        <w:rPr>
          <w:rFonts w:ascii="Times New Roman" w:eastAsia="Times New Roman" w:hAnsi="Times New Roman" w:cs="Times New Roman"/>
          <w:b/>
          <w:bCs/>
          <w:iCs/>
          <w:sz w:val="24"/>
          <w:szCs w:val="24"/>
          <w:lang w:eastAsia="ru-RU"/>
        </w:rPr>
        <w:t>Кубяковская</w:t>
      </w:r>
      <w:proofErr w:type="spellEnd"/>
      <w:r w:rsidR="00C66F2E">
        <w:rPr>
          <w:rFonts w:ascii="Times New Roman" w:eastAsia="Times New Roman" w:hAnsi="Times New Roman" w:cs="Times New Roman"/>
          <w:b/>
          <w:bCs/>
          <w:iCs/>
          <w:sz w:val="24"/>
          <w:szCs w:val="24"/>
          <w:lang w:eastAsia="ru-RU"/>
        </w:rPr>
        <w:t xml:space="preserve"> СОШ»</w:t>
      </w:r>
      <w:r w:rsidRPr="00701CEE">
        <w:rPr>
          <w:rFonts w:ascii="Times New Roman" w:eastAsia="Times New Roman" w:hAnsi="Times New Roman" w:cs="Times New Roman"/>
          <w:b/>
          <w:bCs/>
          <w:iCs/>
          <w:sz w:val="24"/>
          <w:szCs w:val="24"/>
          <w:lang w:eastAsia="ru-RU"/>
        </w:rPr>
        <w:t xml:space="preserve"> при получении </w:t>
      </w:r>
      <w:r>
        <w:rPr>
          <w:rFonts w:ascii="Times New Roman" w:eastAsia="Times New Roman" w:hAnsi="Times New Roman" w:cs="Times New Roman"/>
          <w:b/>
          <w:bCs/>
          <w:iCs/>
          <w:sz w:val="24"/>
          <w:szCs w:val="24"/>
          <w:lang w:eastAsia="ru-RU"/>
        </w:rPr>
        <w:t>среднего</w:t>
      </w:r>
      <w:r w:rsidRPr="00701CEE">
        <w:rPr>
          <w:rFonts w:ascii="Times New Roman" w:eastAsia="Times New Roman" w:hAnsi="Times New Roman" w:cs="Times New Roman"/>
          <w:b/>
          <w:bCs/>
          <w:iCs/>
          <w:sz w:val="24"/>
          <w:szCs w:val="24"/>
          <w:lang w:eastAsia="ru-RU"/>
        </w:rPr>
        <w:t xml:space="preserve"> общего образования получит возможность научиться:</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i/>
          <w:sz w:val="24"/>
          <w:szCs w:val="24"/>
        </w:rPr>
      </w:pPr>
      <w:r w:rsidRPr="006A0A80">
        <w:rPr>
          <w:rFonts w:ascii="Times New Roman" w:eastAsia="Times New Roman" w:hAnsi="Times New Roman" w:cs="Times New Roman"/>
          <w:b/>
          <w:i/>
          <w:sz w:val="24"/>
          <w:szCs w:val="24"/>
        </w:rPr>
        <w:t>Основы комплексной безопасности</w:t>
      </w:r>
    </w:p>
    <w:p w:rsidR="006A0A80" w:rsidRPr="00236F53" w:rsidRDefault="006A0A80" w:rsidP="003B0FB6">
      <w:pPr>
        <w:pStyle w:val="a6"/>
        <w:numPr>
          <w:ilvl w:val="0"/>
          <w:numId w:val="24"/>
        </w:numPr>
        <w:ind w:left="-567" w:right="-739"/>
        <w:rPr>
          <w:rFonts w:ascii="Times New Roman" w:hAnsi="Times New Roman" w:cs="Times New Roman"/>
          <w:sz w:val="24"/>
          <w:szCs w:val="24"/>
        </w:rPr>
      </w:pPr>
      <w:r w:rsidRPr="00236F53">
        <w:rPr>
          <w:rFonts w:ascii="Times New Roman" w:hAnsi="Times New Roman" w:cs="Times New Roman"/>
          <w:sz w:val="24"/>
          <w:szCs w:val="24"/>
        </w:rPr>
        <w:t>объяснять, как экологическая безопасность связана с национальной безопасностью и влияет на неё.</w:t>
      </w:r>
    </w:p>
    <w:p w:rsidR="006A0A80" w:rsidRPr="006A0A80" w:rsidRDefault="006A0A80" w:rsidP="003B0FB6">
      <w:pPr>
        <w:spacing w:after="0" w:line="276" w:lineRule="auto"/>
        <w:ind w:left="-567" w:right="-739" w:firstLine="426"/>
        <w:jc w:val="both"/>
        <w:rPr>
          <w:rFonts w:ascii="Times New Roman" w:eastAsia="Times New Roman" w:hAnsi="Times New Roman" w:cs="Times New Roman"/>
          <w:i/>
          <w:sz w:val="24"/>
          <w:szCs w:val="24"/>
        </w:rPr>
      </w:pPr>
      <w:r w:rsidRPr="006A0A80">
        <w:rPr>
          <w:rFonts w:ascii="Times New Roman" w:eastAsia="Times New Roman" w:hAnsi="Times New Roman" w:cs="Times New Roman"/>
          <w:b/>
          <w:i/>
          <w:sz w:val="24"/>
          <w:szCs w:val="24"/>
        </w:rPr>
        <w:t>Защита населения Российской Федерации от опасных и чрезвычайных ситуаций</w:t>
      </w:r>
    </w:p>
    <w:p w:rsidR="006A0A80" w:rsidRPr="00236F53" w:rsidRDefault="006A0A80" w:rsidP="003B0FB6">
      <w:pPr>
        <w:pStyle w:val="a6"/>
        <w:numPr>
          <w:ilvl w:val="0"/>
          <w:numId w:val="24"/>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6A0A80" w:rsidRPr="006A0A80" w:rsidRDefault="006A0A80" w:rsidP="003B0FB6">
      <w:pPr>
        <w:spacing w:after="0" w:line="276" w:lineRule="auto"/>
        <w:ind w:left="-567" w:right="-739" w:firstLine="426"/>
        <w:jc w:val="both"/>
        <w:rPr>
          <w:rFonts w:ascii="Times New Roman" w:eastAsia="Times New Roman" w:hAnsi="Times New Roman" w:cs="Times New Roman"/>
          <w:i/>
          <w:sz w:val="24"/>
          <w:szCs w:val="24"/>
        </w:rPr>
      </w:pPr>
      <w:r w:rsidRPr="006A0A80">
        <w:rPr>
          <w:rFonts w:ascii="Times New Roman" w:eastAsia="Times New Roman" w:hAnsi="Times New Roman" w:cs="Times New Roman"/>
          <w:b/>
          <w:i/>
          <w:sz w:val="24"/>
          <w:szCs w:val="24"/>
        </w:rPr>
        <w:t>Основы обороны государства</w:t>
      </w:r>
    </w:p>
    <w:p w:rsidR="006A0A80" w:rsidRPr="00236F53" w:rsidRDefault="006A0A80" w:rsidP="003B0FB6">
      <w:pPr>
        <w:pStyle w:val="a6"/>
        <w:numPr>
          <w:ilvl w:val="0"/>
          <w:numId w:val="24"/>
        </w:numPr>
        <w:ind w:left="-567" w:right="-739"/>
        <w:rPr>
          <w:rFonts w:ascii="Times New Roman" w:hAnsi="Times New Roman" w:cs="Times New Roman"/>
          <w:sz w:val="24"/>
          <w:szCs w:val="24"/>
        </w:rPr>
      </w:pPr>
      <w:r w:rsidRPr="00236F53">
        <w:rPr>
          <w:rFonts w:ascii="Times New Roman" w:hAnsi="Times New Roman" w:cs="Times New Roman"/>
          <w:sz w:val="24"/>
          <w:szCs w:val="24"/>
        </w:rPr>
        <w:t>объяснять основные задачи и направления развития, строительства, оснащения и модернизации ВС РФ;</w:t>
      </w:r>
    </w:p>
    <w:p w:rsidR="006A0A80" w:rsidRPr="00236F53" w:rsidRDefault="006A0A80" w:rsidP="003B0FB6">
      <w:pPr>
        <w:pStyle w:val="a6"/>
        <w:numPr>
          <w:ilvl w:val="0"/>
          <w:numId w:val="24"/>
        </w:numPr>
        <w:ind w:left="-567" w:right="-739"/>
        <w:rPr>
          <w:rFonts w:ascii="Times New Roman" w:hAnsi="Times New Roman" w:cs="Times New Roman"/>
          <w:sz w:val="24"/>
          <w:szCs w:val="24"/>
        </w:rPr>
      </w:pPr>
      <w:r w:rsidRPr="00236F53">
        <w:rPr>
          <w:rFonts w:ascii="Times New Roman" w:hAnsi="Times New Roman" w:cs="Times New Roman"/>
          <w:sz w:val="24"/>
          <w:szCs w:val="24"/>
        </w:rPr>
        <w:lastRenderedPageBreak/>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6A0A80" w:rsidRPr="006A0A80" w:rsidRDefault="006A0A80" w:rsidP="003B0FB6">
      <w:pPr>
        <w:spacing w:after="0" w:line="276" w:lineRule="auto"/>
        <w:ind w:left="-567" w:right="-739" w:firstLine="426"/>
        <w:jc w:val="both"/>
        <w:rPr>
          <w:rFonts w:ascii="Times New Roman" w:eastAsia="Times New Roman" w:hAnsi="Times New Roman" w:cs="Times New Roman"/>
          <w:i/>
          <w:sz w:val="24"/>
          <w:szCs w:val="24"/>
        </w:rPr>
      </w:pPr>
      <w:r w:rsidRPr="006A0A80">
        <w:rPr>
          <w:rFonts w:ascii="Times New Roman" w:eastAsia="Times New Roman" w:hAnsi="Times New Roman" w:cs="Times New Roman"/>
          <w:b/>
          <w:i/>
          <w:sz w:val="24"/>
          <w:szCs w:val="24"/>
        </w:rPr>
        <w:t>Элементы начальной военной подготовки</w:t>
      </w:r>
    </w:p>
    <w:p w:rsidR="006A0A80" w:rsidRPr="00236F53" w:rsidRDefault="006A0A80" w:rsidP="003B0FB6">
      <w:pPr>
        <w:pStyle w:val="a6"/>
        <w:numPr>
          <w:ilvl w:val="0"/>
          <w:numId w:val="25"/>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приводить примеры сигналов управления строем с помощью рук, флажков и фонаря;</w:t>
      </w:r>
    </w:p>
    <w:p w:rsidR="006A0A80" w:rsidRPr="00236F53" w:rsidRDefault="006A0A80" w:rsidP="003B0FB6">
      <w:pPr>
        <w:pStyle w:val="a6"/>
        <w:numPr>
          <w:ilvl w:val="0"/>
          <w:numId w:val="25"/>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определять назначение, устройство частей и механизмов автомата Калашникова;</w:t>
      </w:r>
    </w:p>
    <w:p w:rsidR="006A0A80" w:rsidRPr="00236F53" w:rsidRDefault="006A0A80" w:rsidP="003B0FB6">
      <w:pPr>
        <w:pStyle w:val="a6"/>
        <w:numPr>
          <w:ilvl w:val="0"/>
          <w:numId w:val="25"/>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выполнять чистку и смазку автомата Калашникова;</w:t>
      </w:r>
    </w:p>
    <w:p w:rsidR="006A0A80" w:rsidRPr="00236F53" w:rsidRDefault="006A0A80" w:rsidP="003B0FB6">
      <w:pPr>
        <w:pStyle w:val="a6"/>
        <w:numPr>
          <w:ilvl w:val="0"/>
          <w:numId w:val="25"/>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выполнять нормативы неполной разборки и сборки автомата Калашникова;</w:t>
      </w:r>
    </w:p>
    <w:p w:rsidR="006A0A80" w:rsidRPr="00236F53" w:rsidRDefault="006A0A80" w:rsidP="003B0FB6">
      <w:pPr>
        <w:pStyle w:val="a6"/>
        <w:numPr>
          <w:ilvl w:val="0"/>
          <w:numId w:val="25"/>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описывать работу частей и механизмов автомата Калашникова при стрельбе;</w:t>
      </w:r>
    </w:p>
    <w:p w:rsidR="006A0A80" w:rsidRPr="00236F53" w:rsidRDefault="006A0A80" w:rsidP="003B0FB6">
      <w:pPr>
        <w:pStyle w:val="a6"/>
        <w:numPr>
          <w:ilvl w:val="0"/>
          <w:numId w:val="25"/>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выполнять норматив снаряжения магазина автомата Калашникова патронами;</w:t>
      </w:r>
    </w:p>
    <w:p w:rsidR="006A0A80" w:rsidRPr="00236F53" w:rsidRDefault="006A0A80" w:rsidP="003B0FB6">
      <w:pPr>
        <w:pStyle w:val="a6"/>
        <w:numPr>
          <w:ilvl w:val="0"/>
          <w:numId w:val="25"/>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описывать работу частей и механизмов гранаты при метании;</w:t>
      </w:r>
    </w:p>
    <w:p w:rsidR="006A0A80" w:rsidRPr="00236F53" w:rsidRDefault="006A0A80" w:rsidP="003B0FB6">
      <w:pPr>
        <w:pStyle w:val="a6"/>
        <w:numPr>
          <w:ilvl w:val="0"/>
          <w:numId w:val="25"/>
        </w:numPr>
        <w:ind w:left="-567" w:right="-739" w:hanging="284"/>
        <w:rPr>
          <w:rFonts w:ascii="Times New Roman" w:hAnsi="Times New Roman" w:cs="Times New Roman"/>
          <w:sz w:val="24"/>
          <w:szCs w:val="24"/>
        </w:rPr>
      </w:pPr>
      <w:r w:rsidRPr="00236F53">
        <w:rPr>
          <w:rFonts w:ascii="Times New Roman" w:hAnsi="Times New Roman" w:cs="Times New Roman"/>
          <w:sz w:val="24"/>
          <w:szCs w:val="24"/>
        </w:rPr>
        <w:t>выполнять нормативы надевания противогаза, респиратора и общевойскового защитного комплекта (ОЗК).</w:t>
      </w:r>
    </w:p>
    <w:p w:rsidR="006A0A80" w:rsidRPr="006A0A80" w:rsidRDefault="006A0A80" w:rsidP="003B0FB6">
      <w:pPr>
        <w:spacing w:after="0" w:line="276" w:lineRule="auto"/>
        <w:ind w:left="-567" w:right="-739" w:firstLine="426"/>
        <w:jc w:val="both"/>
        <w:rPr>
          <w:rFonts w:ascii="Times New Roman" w:eastAsia="Times New Roman" w:hAnsi="Times New Roman" w:cs="Times New Roman"/>
          <w:b/>
          <w:i/>
          <w:sz w:val="24"/>
          <w:szCs w:val="24"/>
        </w:rPr>
      </w:pPr>
      <w:r w:rsidRPr="006A0A80">
        <w:rPr>
          <w:rFonts w:ascii="Times New Roman" w:eastAsia="Times New Roman" w:hAnsi="Times New Roman" w:cs="Times New Roman"/>
          <w:b/>
          <w:i/>
          <w:sz w:val="24"/>
          <w:szCs w:val="24"/>
        </w:rPr>
        <w:t>Военно-профессиональная деятельность</w:t>
      </w:r>
    </w:p>
    <w:p w:rsidR="006A0A80" w:rsidRPr="00236F53" w:rsidRDefault="006A0A80" w:rsidP="003B0FB6">
      <w:pPr>
        <w:pStyle w:val="a6"/>
        <w:numPr>
          <w:ilvl w:val="0"/>
          <w:numId w:val="27"/>
        </w:numPr>
        <w:ind w:left="-567" w:right="-739"/>
        <w:rPr>
          <w:rFonts w:ascii="Times New Roman" w:hAnsi="Times New Roman" w:cs="Times New Roman"/>
          <w:sz w:val="24"/>
          <w:szCs w:val="24"/>
        </w:rPr>
      </w:pPr>
      <w:r w:rsidRPr="00236F53">
        <w:rPr>
          <w:rFonts w:ascii="Times New Roman" w:hAnsi="Times New Roman" w:cs="Times New Roman"/>
          <w:sz w:val="24"/>
          <w:szCs w:val="24"/>
        </w:rPr>
        <w:t>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6A0A80" w:rsidRDefault="006A0A80" w:rsidP="003B0FB6">
      <w:pPr>
        <w:pStyle w:val="a6"/>
        <w:numPr>
          <w:ilvl w:val="0"/>
          <w:numId w:val="27"/>
        </w:numPr>
        <w:ind w:left="-567" w:right="-739"/>
        <w:rPr>
          <w:rFonts w:ascii="Times New Roman" w:hAnsi="Times New Roman" w:cs="Times New Roman"/>
          <w:sz w:val="24"/>
          <w:szCs w:val="24"/>
        </w:rPr>
      </w:pPr>
      <w:r w:rsidRPr="00236F53">
        <w:rPr>
          <w:rFonts w:ascii="Times New Roman" w:hAnsi="Times New Roman" w:cs="Times New Roman"/>
          <w:sz w:val="24"/>
          <w:szCs w:val="24"/>
        </w:rPr>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BD714F" w:rsidRPr="006E66F6" w:rsidRDefault="00BD714F" w:rsidP="00BD714F">
      <w:pPr>
        <w:pStyle w:val="a8"/>
        <w:numPr>
          <w:ilvl w:val="0"/>
          <w:numId w:val="27"/>
        </w:numPr>
        <w:rPr>
          <w:rFonts w:ascii="Times New Roman" w:eastAsia="Times New Roman" w:hAnsi="Times New Roman"/>
          <w:b/>
          <w:sz w:val="24"/>
          <w:szCs w:val="24"/>
          <w:lang w:eastAsia="ru-RU"/>
        </w:rPr>
      </w:pPr>
      <w:r w:rsidRPr="006E66F6">
        <w:rPr>
          <w:rFonts w:ascii="Times New Roman" w:eastAsia="Times New Roman" w:hAnsi="Times New Roman"/>
          <w:b/>
          <w:sz w:val="24"/>
          <w:szCs w:val="24"/>
          <w:lang w:eastAsia="ru-RU"/>
        </w:rPr>
        <w:t>Создание благоприятных условий для развития социально значимых отношений школьников и, прежде всего, ценностных отношений</w:t>
      </w:r>
    </w:p>
    <w:p w:rsidR="00BD714F" w:rsidRPr="006E66F6" w:rsidRDefault="00BD714F" w:rsidP="00BD714F">
      <w:pPr>
        <w:pStyle w:val="a8"/>
        <w:numPr>
          <w:ilvl w:val="0"/>
          <w:numId w:val="27"/>
        </w:numPr>
        <w:rPr>
          <w:rFonts w:ascii="Times New Roman" w:eastAsia="Times New Roman" w:hAnsi="Times New Roman"/>
          <w:b/>
          <w:sz w:val="24"/>
          <w:szCs w:val="24"/>
          <w:lang w:eastAsia="ru-RU"/>
        </w:rPr>
      </w:pPr>
      <w:r w:rsidRPr="006E66F6">
        <w:rPr>
          <w:rFonts w:ascii="Times New Roman" w:eastAsia="Times New Roman" w:hAnsi="Times New Roman"/>
          <w:b/>
          <w:sz w:val="24"/>
          <w:szCs w:val="24"/>
          <w:lang w:eastAsia="ru-RU"/>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BD714F" w:rsidRPr="006E66F6" w:rsidRDefault="00BD714F" w:rsidP="00BD714F">
      <w:pPr>
        <w:pStyle w:val="a8"/>
        <w:numPr>
          <w:ilvl w:val="0"/>
          <w:numId w:val="27"/>
        </w:numPr>
        <w:rPr>
          <w:b/>
        </w:rPr>
      </w:pPr>
      <w:r w:rsidRPr="006E66F6">
        <w:rPr>
          <w:rFonts w:ascii="Times New Roman" w:eastAsia="Times New Roman" w:hAnsi="Times New Roman"/>
          <w:b/>
          <w:sz w:val="24"/>
          <w:szCs w:val="24"/>
          <w:lang w:eastAsia="ru-RU"/>
        </w:rPr>
        <w:t>к здоровью как залогу долгой и активной жизни человека, его хорошего настроения и оптимистичного взгляда на мир</w:t>
      </w:r>
    </w:p>
    <w:p w:rsidR="0080156C" w:rsidRDefault="0080156C" w:rsidP="003B0FB6">
      <w:pPr>
        <w:widowControl w:val="0"/>
        <w:autoSpaceDE w:val="0"/>
        <w:autoSpaceDN w:val="0"/>
        <w:adjustRightInd w:val="0"/>
        <w:spacing w:after="0" w:line="240" w:lineRule="auto"/>
        <w:ind w:left="-567" w:right="-739" w:firstLine="426"/>
        <w:jc w:val="center"/>
        <w:rPr>
          <w:rFonts w:ascii="Times New Roman" w:eastAsia="Times New Roman" w:hAnsi="Times New Roman" w:cs="Times New Roman"/>
          <w:b/>
          <w:sz w:val="24"/>
          <w:szCs w:val="24"/>
        </w:rPr>
      </w:pPr>
    </w:p>
    <w:p w:rsidR="006A0A80" w:rsidRDefault="006A0A80" w:rsidP="003B0FB6">
      <w:pPr>
        <w:widowControl w:val="0"/>
        <w:autoSpaceDE w:val="0"/>
        <w:autoSpaceDN w:val="0"/>
        <w:adjustRightInd w:val="0"/>
        <w:spacing w:after="0" w:line="240" w:lineRule="auto"/>
        <w:ind w:left="-567" w:right="-739" w:firstLine="4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w:t>
      </w:r>
      <w:r w:rsidRPr="00441E43">
        <w:rPr>
          <w:rFonts w:ascii="Times New Roman" w:eastAsia="Times New Roman" w:hAnsi="Times New Roman" w:cs="Times New Roman"/>
          <w:b/>
          <w:sz w:val="24"/>
          <w:szCs w:val="24"/>
        </w:rPr>
        <w:t>одержание</w:t>
      </w:r>
      <w:r>
        <w:rPr>
          <w:rFonts w:ascii="Times New Roman" w:eastAsia="Times New Roman" w:hAnsi="Times New Roman" w:cs="Times New Roman"/>
          <w:b/>
          <w:sz w:val="24"/>
          <w:szCs w:val="24"/>
        </w:rPr>
        <w:t xml:space="preserve"> учебного предмета </w:t>
      </w:r>
    </w:p>
    <w:p w:rsidR="006A0A80" w:rsidRPr="00BB0B4C" w:rsidRDefault="006A0A80" w:rsidP="003B0FB6">
      <w:pPr>
        <w:widowControl w:val="0"/>
        <w:autoSpaceDE w:val="0"/>
        <w:autoSpaceDN w:val="0"/>
        <w:adjustRightInd w:val="0"/>
        <w:spacing w:after="0" w:line="240" w:lineRule="auto"/>
        <w:ind w:left="-567" w:right="-739" w:firstLine="426"/>
        <w:jc w:val="center"/>
        <w:rPr>
          <w:rFonts w:ascii="Times New Roman" w:hAnsi="Times New Roman"/>
          <w:b/>
          <w:sz w:val="24"/>
          <w:szCs w:val="24"/>
        </w:rPr>
      </w:pPr>
      <w:r>
        <w:rPr>
          <w:rFonts w:ascii="Times New Roman" w:hAnsi="Times New Roman"/>
          <w:b/>
          <w:sz w:val="24"/>
          <w:szCs w:val="24"/>
        </w:rPr>
        <w:t>Основы безопасности жизнедеятельности.</w:t>
      </w:r>
    </w:p>
    <w:p w:rsidR="007001FC" w:rsidRPr="003B0FB6" w:rsidRDefault="007001FC" w:rsidP="003B0FB6">
      <w:pPr>
        <w:spacing w:after="0" w:line="276" w:lineRule="auto"/>
        <w:ind w:left="-567" w:right="-739" w:firstLine="283"/>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Основы комплексной безопасности</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Экологическая безопасность и охрана окружающей среды. Влияние экологической безопасности на национальную безопасность РФ. 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 xml:space="preserve">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w:t>
      </w:r>
      <w:r w:rsidRPr="003B0FB6">
        <w:rPr>
          <w:rFonts w:ascii="Times New Roman" w:eastAsia="Times New Roman" w:hAnsi="Times New Roman" w:cs="Times New Roman"/>
          <w:sz w:val="24"/>
          <w:szCs w:val="24"/>
        </w:rPr>
        <w:lastRenderedPageBreak/>
        <w:t>Виды 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Явные и скрытые опасности современных молодежных хобби. Последствия и ответственность.</w:t>
      </w:r>
    </w:p>
    <w:p w:rsidR="007001FC" w:rsidRPr="003B0FB6" w:rsidRDefault="007001FC" w:rsidP="003B0FB6">
      <w:pPr>
        <w:spacing w:after="0" w:line="276" w:lineRule="auto"/>
        <w:ind w:left="-567" w:right="-739" w:firstLine="425"/>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Защита населения Российской Федерации от опасных и чрезвычайных ситуаций</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7001FC" w:rsidRPr="003B0FB6" w:rsidRDefault="007001FC" w:rsidP="003B0FB6">
      <w:pPr>
        <w:spacing w:after="0" w:line="276" w:lineRule="auto"/>
        <w:ind w:left="-567" w:right="-739" w:firstLine="425"/>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Основы противодействия экстремизму, терроризму и наркотизму в Российской Федерации</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Сущность явлений экстремизма, терроризма и наркотизма. 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7001FC" w:rsidRPr="003B0FB6" w:rsidRDefault="007001FC" w:rsidP="003B0FB6">
      <w:pPr>
        <w:spacing w:after="0" w:line="276" w:lineRule="auto"/>
        <w:ind w:left="-567" w:right="-739" w:firstLine="425"/>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Основы здорового образа жизни</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7001FC" w:rsidRPr="003B0FB6" w:rsidRDefault="007001FC" w:rsidP="003B0FB6">
      <w:pPr>
        <w:spacing w:after="0" w:line="276" w:lineRule="auto"/>
        <w:ind w:left="-567" w:right="-739" w:firstLine="425"/>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Основы медицинских знаний и оказание первой помощи</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 xml:space="preserve">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w:t>
      </w:r>
      <w:r w:rsidRPr="003B0FB6">
        <w:rPr>
          <w:rFonts w:ascii="Times New Roman" w:eastAsia="Times New Roman" w:hAnsi="Times New Roman" w:cs="Times New Roman"/>
          <w:sz w:val="24"/>
          <w:szCs w:val="24"/>
        </w:rPr>
        <w:lastRenderedPageBreak/>
        <w:t>профилактика. Правила поведения в случае возникновения эпидемии. Предназначение и использование знаков безопасности</w:t>
      </w:r>
      <w:r w:rsidRPr="003B0FB6">
        <w:rPr>
          <w:rFonts w:ascii="Times New Roman" w:eastAsia="Times New Roman" w:hAnsi="Times New Roman" w:cs="Times New Roman"/>
          <w:b/>
          <w:sz w:val="24"/>
          <w:szCs w:val="24"/>
        </w:rPr>
        <w:t xml:space="preserve"> </w:t>
      </w:r>
      <w:r w:rsidRPr="003B0FB6">
        <w:rPr>
          <w:rFonts w:ascii="Times New Roman" w:eastAsia="Times New Roman" w:hAnsi="Times New Roman" w:cs="Times New Roman"/>
          <w:sz w:val="24"/>
          <w:szCs w:val="24"/>
        </w:rPr>
        <w:t>медицинского и санитарного назначения.</w:t>
      </w:r>
    </w:p>
    <w:p w:rsidR="007001FC" w:rsidRPr="003B0FB6" w:rsidRDefault="007001FC" w:rsidP="003B0FB6">
      <w:pPr>
        <w:spacing w:after="0" w:line="276" w:lineRule="auto"/>
        <w:ind w:left="-567" w:right="-739" w:firstLine="425"/>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Основы обороны государства</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 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p w:rsidR="007001FC" w:rsidRPr="003B0FB6" w:rsidRDefault="007001FC" w:rsidP="003B0FB6">
      <w:pPr>
        <w:spacing w:after="0" w:line="276" w:lineRule="auto"/>
        <w:ind w:left="-567" w:right="-739" w:firstLine="425"/>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Правовые основы военной службы</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7001FC" w:rsidRPr="003B0FB6" w:rsidRDefault="007001FC" w:rsidP="003B0FB6">
      <w:pPr>
        <w:spacing w:after="0" w:line="276" w:lineRule="auto"/>
        <w:ind w:left="-567" w:right="-739" w:firstLine="425"/>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Элементы начальной военной подготовки</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Назначение, боевые свойства и общее устройство автомата Калашникова. Работа частей и механизмов автомата Калашникова при стрельбе. Неполная разборка и сборка автомата Калашникова для чистки и 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Состав и применение аптечки индивидуальной. Оказание первой помощи в бою. Способы выноса раненого с поля боя.</w:t>
      </w:r>
    </w:p>
    <w:p w:rsidR="007001FC" w:rsidRPr="003B0FB6" w:rsidRDefault="007001FC" w:rsidP="003B0FB6">
      <w:pPr>
        <w:spacing w:after="0" w:line="276" w:lineRule="auto"/>
        <w:ind w:left="-567" w:right="-739" w:firstLine="425"/>
        <w:jc w:val="both"/>
        <w:rPr>
          <w:rFonts w:ascii="Times New Roman" w:eastAsia="Times New Roman" w:hAnsi="Times New Roman" w:cs="Times New Roman"/>
          <w:sz w:val="24"/>
          <w:szCs w:val="24"/>
        </w:rPr>
      </w:pPr>
      <w:r w:rsidRPr="003B0FB6">
        <w:rPr>
          <w:rFonts w:ascii="Times New Roman" w:eastAsia="Times New Roman" w:hAnsi="Times New Roman" w:cs="Times New Roman"/>
          <w:b/>
          <w:sz w:val="24"/>
          <w:szCs w:val="24"/>
        </w:rPr>
        <w:t>Военно-профессиональная деятельность</w:t>
      </w:r>
    </w:p>
    <w:p w:rsidR="007001FC" w:rsidRPr="003B0FB6" w:rsidRDefault="007001FC" w:rsidP="003B0FB6">
      <w:pPr>
        <w:spacing w:after="0" w:line="276" w:lineRule="auto"/>
        <w:ind w:left="-567" w:right="-739"/>
        <w:jc w:val="both"/>
        <w:rPr>
          <w:rFonts w:ascii="Times New Roman" w:eastAsia="Times New Roman" w:hAnsi="Times New Roman" w:cs="Times New Roman"/>
          <w:sz w:val="24"/>
          <w:szCs w:val="24"/>
        </w:rPr>
      </w:pPr>
      <w:r w:rsidRPr="003B0FB6">
        <w:rPr>
          <w:rFonts w:ascii="Times New Roman" w:eastAsia="Times New Roman" w:hAnsi="Times New Roman" w:cs="Times New Roman"/>
          <w:sz w:val="24"/>
          <w:szCs w:val="24"/>
        </w:rPr>
        <w:t xml:space="preserve">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w:t>
      </w:r>
      <w:r w:rsidRPr="003B0FB6">
        <w:rPr>
          <w:rFonts w:ascii="Times New Roman" w:eastAsia="Times New Roman" w:hAnsi="Times New Roman" w:cs="Times New Roman"/>
          <w:sz w:val="24"/>
          <w:szCs w:val="24"/>
        </w:rPr>
        <w:lastRenderedPageBreak/>
        <w:t>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p w:rsidR="00DC4019" w:rsidRPr="003B0FB6" w:rsidRDefault="00DC4019" w:rsidP="00DC4019">
      <w:pPr>
        <w:spacing w:after="0" w:line="240" w:lineRule="auto"/>
        <w:jc w:val="center"/>
        <w:rPr>
          <w:rFonts w:ascii="Times New Roman" w:eastAsia="Times New Roman" w:hAnsi="Times New Roman"/>
          <w:b/>
          <w:bCs/>
          <w:color w:val="000000"/>
          <w:sz w:val="24"/>
          <w:szCs w:val="24"/>
          <w:lang w:eastAsia="ru-RU"/>
        </w:rPr>
      </w:pPr>
    </w:p>
    <w:p w:rsidR="00DC4019" w:rsidRPr="00DC4019" w:rsidRDefault="00DC4019" w:rsidP="00DC4019">
      <w:pPr>
        <w:spacing w:after="0" w:line="240" w:lineRule="auto"/>
        <w:jc w:val="center"/>
        <w:rPr>
          <w:rFonts w:ascii="Times New Roman" w:eastAsia="Times New Roman" w:hAnsi="Times New Roman"/>
          <w:sz w:val="24"/>
          <w:szCs w:val="24"/>
          <w:lang w:eastAsia="ru-RU"/>
        </w:rPr>
      </w:pPr>
      <w:r w:rsidRPr="00DC4019">
        <w:rPr>
          <w:rFonts w:ascii="Times New Roman" w:eastAsia="Times New Roman" w:hAnsi="Times New Roman"/>
          <w:b/>
          <w:bCs/>
          <w:color w:val="000000"/>
          <w:sz w:val="24"/>
          <w:szCs w:val="24"/>
          <w:lang w:eastAsia="ru-RU"/>
        </w:rPr>
        <w:t>Тематическое планирование </w:t>
      </w:r>
    </w:p>
    <w:p w:rsidR="00DC4019" w:rsidRPr="00DC4019" w:rsidRDefault="00DC4019" w:rsidP="00DC4019">
      <w:pPr>
        <w:spacing w:after="0" w:line="240" w:lineRule="auto"/>
        <w:jc w:val="center"/>
        <w:rPr>
          <w:rFonts w:ascii="Times New Roman" w:eastAsia="Calibri" w:hAnsi="Times New Roman" w:cs="Times New Roman"/>
          <w:sz w:val="24"/>
          <w:szCs w:val="24"/>
        </w:rPr>
      </w:pPr>
      <w:r w:rsidRPr="00DC4019">
        <w:rPr>
          <w:rFonts w:ascii="Times New Roman" w:eastAsia="Times New Roman" w:hAnsi="Times New Roman"/>
          <w:color w:val="000000"/>
          <w:sz w:val="24"/>
          <w:szCs w:val="24"/>
          <w:lang w:eastAsia="ru-RU"/>
        </w:rPr>
        <w:t>10 класс, 1 час в неделю, 35 часов за год.</w:t>
      </w:r>
    </w:p>
    <w:tbl>
      <w:tblPr>
        <w:tblStyle w:val="a7"/>
        <w:tblW w:w="15662" w:type="dxa"/>
        <w:tblInd w:w="-714" w:type="dxa"/>
        <w:tblLook w:val="04A0" w:firstRow="1" w:lastRow="0" w:firstColumn="1" w:lastColumn="0" w:noHBand="0" w:noVBand="1"/>
      </w:tblPr>
      <w:tblGrid>
        <w:gridCol w:w="2552"/>
        <w:gridCol w:w="11878"/>
        <w:gridCol w:w="1232"/>
      </w:tblGrid>
      <w:tr w:rsidR="00DC4019" w:rsidRPr="00DC4019" w:rsidTr="00C420F1">
        <w:tc>
          <w:tcPr>
            <w:tcW w:w="2552" w:type="dxa"/>
            <w:tcBorders>
              <w:top w:val="single" w:sz="4" w:space="0" w:color="000000"/>
              <w:left w:val="single" w:sz="4" w:space="0" w:color="000000"/>
              <w:bottom w:val="single" w:sz="4" w:space="0" w:color="000000"/>
              <w:right w:val="nil"/>
            </w:tcBorders>
          </w:tcPr>
          <w:p w:rsidR="00DC4019" w:rsidRPr="00DC4019" w:rsidRDefault="00DC4019" w:rsidP="00DC4019">
            <w:pPr>
              <w:jc w:val="center"/>
              <w:rPr>
                <w:b/>
                <w:sz w:val="24"/>
                <w:szCs w:val="24"/>
                <w:lang w:eastAsia="ar-SA"/>
              </w:rPr>
            </w:pPr>
            <w:r w:rsidRPr="00DC4019">
              <w:rPr>
                <w:b/>
                <w:sz w:val="24"/>
                <w:szCs w:val="24"/>
                <w:lang w:eastAsia="ar-SA"/>
              </w:rPr>
              <w:t xml:space="preserve">Раздел </w:t>
            </w:r>
          </w:p>
        </w:tc>
        <w:tc>
          <w:tcPr>
            <w:tcW w:w="11878" w:type="dxa"/>
            <w:tcBorders>
              <w:top w:val="single" w:sz="4" w:space="0" w:color="000000"/>
              <w:left w:val="single" w:sz="4" w:space="0" w:color="000000"/>
              <w:bottom w:val="single" w:sz="4" w:space="0" w:color="000000"/>
              <w:right w:val="single" w:sz="4" w:space="0" w:color="auto"/>
            </w:tcBorders>
          </w:tcPr>
          <w:p w:rsidR="00DC4019" w:rsidRPr="00DC4019" w:rsidRDefault="00DC4019" w:rsidP="00DC4019">
            <w:pPr>
              <w:jc w:val="center"/>
              <w:rPr>
                <w:b/>
                <w:sz w:val="24"/>
                <w:szCs w:val="24"/>
                <w:lang w:eastAsia="ar-SA"/>
              </w:rPr>
            </w:pPr>
            <w:r w:rsidRPr="00DC4019">
              <w:rPr>
                <w:b/>
                <w:sz w:val="24"/>
                <w:szCs w:val="24"/>
                <w:lang w:eastAsia="ar-SA"/>
              </w:rPr>
              <w:t xml:space="preserve"> Темы  </w:t>
            </w:r>
          </w:p>
        </w:tc>
        <w:tc>
          <w:tcPr>
            <w:tcW w:w="1232" w:type="dxa"/>
            <w:tcBorders>
              <w:top w:val="single" w:sz="4" w:space="0" w:color="000000"/>
              <w:left w:val="single" w:sz="4" w:space="0" w:color="auto"/>
              <w:right w:val="single" w:sz="4" w:space="0" w:color="auto"/>
            </w:tcBorders>
          </w:tcPr>
          <w:p w:rsidR="00DC4019" w:rsidRPr="00DC4019" w:rsidRDefault="00DC4019" w:rsidP="00DC4019">
            <w:pPr>
              <w:jc w:val="center"/>
              <w:rPr>
                <w:b/>
                <w:sz w:val="24"/>
                <w:szCs w:val="24"/>
                <w:lang w:eastAsia="ar-SA"/>
              </w:rPr>
            </w:pPr>
            <w:r w:rsidRPr="00DC4019">
              <w:rPr>
                <w:b/>
                <w:sz w:val="24"/>
                <w:szCs w:val="24"/>
                <w:lang w:eastAsia="ar-SA"/>
              </w:rPr>
              <w:t>Кол-во часов</w:t>
            </w:r>
          </w:p>
        </w:tc>
      </w:tr>
      <w:tr w:rsidR="00DC4019" w:rsidRPr="00DC4019" w:rsidTr="00C420F1">
        <w:trPr>
          <w:trHeight w:val="2370"/>
        </w:trPr>
        <w:tc>
          <w:tcPr>
            <w:tcW w:w="2552" w:type="dxa"/>
            <w:tcBorders>
              <w:top w:val="single" w:sz="4" w:space="0" w:color="000000"/>
              <w:left w:val="single" w:sz="4" w:space="0" w:color="000000"/>
              <w:right w:val="nil"/>
            </w:tcBorders>
          </w:tcPr>
          <w:p w:rsidR="00DC4019" w:rsidRPr="00DC4019" w:rsidRDefault="00DC4019" w:rsidP="00DC4019">
            <w:pPr>
              <w:widowControl w:val="0"/>
              <w:spacing w:line="276" w:lineRule="exact"/>
              <w:ind w:left="34" w:right="175"/>
              <w:jc w:val="center"/>
              <w:rPr>
                <w:rFonts w:eastAsia="Times New Roman"/>
                <w:b/>
                <w:bCs/>
                <w:sz w:val="24"/>
                <w:szCs w:val="24"/>
              </w:rPr>
            </w:pPr>
            <w:r w:rsidRPr="00DC4019">
              <w:rPr>
                <w:rFonts w:eastAsia="Times New Roman"/>
                <w:b/>
                <w:bCs/>
                <w:sz w:val="24"/>
                <w:szCs w:val="24"/>
              </w:rPr>
              <w:t>Основы комплексной безопасности</w:t>
            </w:r>
          </w:p>
          <w:p w:rsidR="00DC4019" w:rsidRPr="00DC4019" w:rsidRDefault="00DC4019" w:rsidP="00DC4019">
            <w:pPr>
              <w:jc w:val="center"/>
              <w:rPr>
                <w:sz w:val="24"/>
                <w:szCs w:val="24"/>
                <w:lang w:eastAsia="ar-SA"/>
              </w:rPr>
            </w:pPr>
          </w:p>
        </w:tc>
        <w:tc>
          <w:tcPr>
            <w:tcW w:w="11878" w:type="dxa"/>
            <w:tcBorders>
              <w:top w:val="single" w:sz="4" w:space="0" w:color="000000"/>
              <w:left w:val="single" w:sz="4" w:space="0" w:color="000000"/>
              <w:right w:val="nil"/>
            </w:tcBorders>
          </w:tcPr>
          <w:p w:rsidR="000C39B1" w:rsidRDefault="000C39B1" w:rsidP="000C39B1">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w:t>
            </w:r>
          </w:p>
          <w:p w:rsidR="000C39B1" w:rsidRDefault="000C39B1" w:rsidP="000C39B1">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Предназначение и использование сигнальных цветов, знаков безопасности и сигнальной разметки.</w:t>
            </w:r>
          </w:p>
          <w:p w:rsidR="000C39B1" w:rsidRDefault="000C39B1" w:rsidP="000C39B1">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Виды ответственности за асоциальное поведение на транспорте.</w:t>
            </w:r>
          </w:p>
          <w:p w:rsidR="000C39B1" w:rsidRDefault="000C39B1" w:rsidP="000C39B1">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w:t>
            </w:r>
          </w:p>
          <w:p w:rsidR="00DC4019" w:rsidRPr="00DC4019" w:rsidRDefault="000C39B1"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Предназначение и использование дорожных знаков.</w:t>
            </w:r>
          </w:p>
        </w:tc>
        <w:tc>
          <w:tcPr>
            <w:tcW w:w="1232" w:type="dxa"/>
            <w:tcBorders>
              <w:top w:val="single" w:sz="4" w:space="0" w:color="000000"/>
              <w:left w:val="single" w:sz="4" w:space="0" w:color="000000"/>
              <w:right w:val="single" w:sz="4" w:space="0" w:color="000000"/>
            </w:tcBorders>
          </w:tcPr>
          <w:p w:rsidR="00DC4019" w:rsidRPr="00DC4019" w:rsidRDefault="00341886" w:rsidP="00DC4019">
            <w:pPr>
              <w:snapToGrid w:val="0"/>
              <w:rPr>
                <w:sz w:val="24"/>
                <w:szCs w:val="24"/>
                <w:lang w:eastAsia="ar-SA"/>
              </w:rPr>
            </w:pPr>
            <w:r>
              <w:rPr>
                <w:sz w:val="24"/>
                <w:szCs w:val="24"/>
                <w:lang w:eastAsia="ar-SA"/>
              </w:rPr>
              <w:t>5</w:t>
            </w:r>
          </w:p>
        </w:tc>
      </w:tr>
      <w:tr w:rsidR="00DC4019" w:rsidRPr="00DC4019" w:rsidTr="00C420F1">
        <w:trPr>
          <w:trHeight w:val="3963"/>
        </w:trPr>
        <w:tc>
          <w:tcPr>
            <w:tcW w:w="2552" w:type="dxa"/>
            <w:tcBorders>
              <w:top w:val="single" w:sz="4" w:space="0" w:color="000000"/>
              <w:left w:val="single" w:sz="4" w:space="0" w:color="000000"/>
              <w:bottom w:val="single" w:sz="4" w:space="0" w:color="000000"/>
              <w:right w:val="nil"/>
            </w:tcBorders>
          </w:tcPr>
          <w:p w:rsidR="00DC4019" w:rsidRPr="00DC4019" w:rsidRDefault="00DC4019" w:rsidP="00DC4019">
            <w:pPr>
              <w:widowControl w:val="0"/>
              <w:spacing w:line="276" w:lineRule="exact"/>
              <w:ind w:left="34" w:right="175" w:firstLine="141"/>
              <w:jc w:val="center"/>
              <w:rPr>
                <w:rFonts w:eastAsia="Times New Roman"/>
                <w:b/>
                <w:bCs/>
                <w:sz w:val="24"/>
                <w:szCs w:val="24"/>
              </w:rPr>
            </w:pPr>
            <w:r w:rsidRPr="00DC4019">
              <w:rPr>
                <w:rFonts w:eastAsia="Times New Roman"/>
                <w:b/>
                <w:bCs/>
                <w:sz w:val="24"/>
                <w:szCs w:val="24"/>
              </w:rPr>
              <w:t>Защита населения Российской Федерации от чрезвычайных ситуаций</w:t>
            </w:r>
          </w:p>
          <w:p w:rsidR="00DC4019" w:rsidRPr="00DC4019" w:rsidRDefault="00DC4019" w:rsidP="00DC4019">
            <w:pPr>
              <w:jc w:val="center"/>
              <w:rPr>
                <w:rFonts w:eastAsia="Times New Roman"/>
                <w:b/>
                <w:sz w:val="24"/>
                <w:szCs w:val="24"/>
              </w:rPr>
            </w:pPr>
          </w:p>
          <w:p w:rsidR="00DC4019" w:rsidRPr="00DC4019" w:rsidRDefault="00DC4019" w:rsidP="00DC4019">
            <w:pPr>
              <w:jc w:val="center"/>
              <w:rPr>
                <w:rFonts w:eastAsia="Times New Roman"/>
                <w:b/>
                <w:sz w:val="24"/>
                <w:szCs w:val="24"/>
              </w:rPr>
            </w:pPr>
          </w:p>
          <w:p w:rsidR="00DC4019" w:rsidRPr="00DC4019" w:rsidRDefault="00DC4019" w:rsidP="00DC4019">
            <w:pPr>
              <w:jc w:val="center"/>
              <w:rPr>
                <w:rFonts w:eastAsia="Times New Roman"/>
                <w:b/>
                <w:sz w:val="24"/>
                <w:szCs w:val="24"/>
              </w:rPr>
            </w:pPr>
          </w:p>
          <w:p w:rsidR="00DC4019" w:rsidRPr="00DC4019" w:rsidRDefault="00DC4019" w:rsidP="00DC4019">
            <w:pPr>
              <w:jc w:val="center"/>
              <w:rPr>
                <w:rFonts w:eastAsia="Times New Roman"/>
                <w:b/>
                <w:sz w:val="24"/>
                <w:szCs w:val="24"/>
              </w:rPr>
            </w:pPr>
          </w:p>
          <w:p w:rsidR="00DC4019" w:rsidRPr="00DC4019" w:rsidRDefault="00DC4019" w:rsidP="00DC4019">
            <w:pPr>
              <w:rPr>
                <w:sz w:val="24"/>
                <w:szCs w:val="24"/>
                <w:lang w:eastAsia="ar-SA"/>
              </w:rPr>
            </w:pPr>
          </w:p>
        </w:tc>
        <w:tc>
          <w:tcPr>
            <w:tcW w:w="11878" w:type="dxa"/>
            <w:tcBorders>
              <w:top w:val="single" w:sz="4" w:space="0" w:color="000000"/>
              <w:left w:val="single" w:sz="4" w:space="0" w:color="000000"/>
              <w:bottom w:val="single" w:sz="4" w:space="0" w:color="000000"/>
              <w:right w:val="nil"/>
            </w:tcBorders>
          </w:tcPr>
          <w:p w:rsidR="000C39B1" w:rsidRDefault="000C39B1" w:rsidP="000C39B1">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w:t>
            </w:r>
          </w:p>
          <w:p w:rsidR="000C39B1" w:rsidRDefault="000C39B1" w:rsidP="000C39B1">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w:t>
            </w:r>
          </w:p>
          <w:p w:rsidR="000C39B1" w:rsidRDefault="000C39B1" w:rsidP="000C39B1">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w:t>
            </w:r>
          </w:p>
          <w:p w:rsidR="00DC4019" w:rsidRPr="00DC4019" w:rsidRDefault="000C39B1"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tc>
        <w:tc>
          <w:tcPr>
            <w:tcW w:w="1232" w:type="dxa"/>
            <w:tcBorders>
              <w:top w:val="single" w:sz="4" w:space="0" w:color="000000"/>
              <w:left w:val="single" w:sz="4" w:space="0" w:color="000000"/>
              <w:bottom w:val="single" w:sz="4" w:space="0" w:color="000000"/>
            </w:tcBorders>
          </w:tcPr>
          <w:p w:rsidR="00DC4019" w:rsidRPr="00DC4019" w:rsidRDefault="00341886" w:rsidP="00DC4019">
            <w:pPr>
              <w:snapToGrid w:val="0"/>
              <w:rPr>
                <w:sz w:val="24"/>
                <w:szCs w:val="24"/>
                <w:lang w:eastAsia="ar-SA"/>
              </w:rPr>
            </w:pPr>
            <w:r>
              <w:rPr>
                <w:sz w:val="24"/>
                <w:szCs w:val="24"/>
                <w:lang w:eastAsia="ar-SA"/>
              </w:rPr>
              <w:t>6</w:t>
            </w:r>
          </w:p>
        </w:tc>
      </w:tr>
      <w:tr w:rsidR="00A83D24" w:rsidRPr="00DC4019" w:rsidTr="00C420F1">
        <w:trPr>
          <w:trHeight w:val="1562"/>
        </w:trPr>
        <w:tc>
          <w:tcPr>
            <w:tcW w:w="2552" w:type="dxa"/>
            <w:tcBorders>
              <w:top w:val="single" w:sz="4" w:space="0" w:color="000000"/>
              <w:left w:val="single" w:sz="4" w:space="0" w:color="000000"/>
              <w:bottom w:val="single" w:sz="4" w:space="0" w:color="000000"/>
              <w:right w:val="nil"/>
            </w:tcBorders>
          </w:tcPr>
          <w:p w:rsidR="00DE13C4" w:rsidRPr="007001FC"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b/>
                <w:sz w:val="24"/>
                <w:szCs w:val="24"/>
              </w:rPr>
              <w:lastRenderedPageBreak/>
              <w:t>Основы здорового образа жизни</w:t>
            </w:r>
          </w:p>
          <w:p w:rsidR="00A83D24" w:rsidRPr="00DC4019" w:rsidRDefault="00A83D24" w:rsidP="00DC4019">
            <w:pPr>
              <w:widowControl w:val="0"/>
              <w:spacing w:line="276" w:lineRule="exact"/>
              <w:ind w:left="34" w:right="175" w:firstLine="141"/>
              <w:jc w:val="center"/>
              <w:rPr>
                <w:rFonts w:eastAsia="Times New Roman"/>
                <w:b/>
                <w:bCs/>
                <w:sz w:val="24"/>
                <w:szCs w:val="24"/>
              </w:rPr>
            </w:pPr>
          </w:p>
        </w:tc>
        <w:tc>
          <w:tcPr>
            <w:tcW w:w="11878" w:type="dxa"/>
            <w:tcBorders>
              <w:top w:val="single" w:sz="4" w:space="0" w:color="000000"/>
              <w:left w:val="single" w:sz="4" w:space="0" w:color="000000"/>
              <w:bottom w:val="single" w:sz="4" w:space="0" w:color="000000"/>
              <w:right w:val="nil"/>
            </w:tcBorders>
          </w:tcPr>
          <w:p w:rsidR="00DE13C4"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Основы законодательства Российской Федерации в области формирования здорового образа жизни.</w:t>
            </w:r>
          </w:p>
          <w:p w:rsidR="00DE13C4"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Факторы и привычки, разрушающие здоровье. </w:t>
            </w:r>
          </w:p>
          <w:p w:rsidR="00DE13C4"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Репродуктивное здоровье. </w:t>
            </w:r>
          </w:p>
          <w:p w:rsidR="00A83D24" w:rsidRPr="007001FC" w:rsidRDefault="00DE13C4" w:rsidP="000C39B1">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Индивидуальная</w:t>
            </w:r>
            <w:r w:rsidR="00F31ABB">
              <w:rPr>
                <w:rFonts w:ascii="Times New Roman" w:eastAsia="Times New Roman" w:hAnsi="Times New Roman" w:cs="Times New Roman"/>
                <w:sz w:val="24"/>
                <w:szCs w:val="24"/>
              </w:rPr>
              <w:t xml:space="preserve"> модель здорового образа жизни.</w:t>
            </w:r>
          </w:p>
        </w:tc>
        <w:tc>
          <w:tcPr>
            <w:tcW w:w="1232" w:type="dxa"/>
            <w:tcBorders>
              <w:top w:val="single" w:sz="4" w:space="0" w:color="000000"/>
              <w:left w:val="single" w:sz="4" w:space="0" w:color="000000"/>
              <w:bottom w:val="single" w:sz="4" w:space="0" w:color="000000"/>
            </w:tcBorders>
          </w:tcPr>
          <w:p w:rsidR="00A83D24" w:rsidRPr="00DC4019" w:rsidRDefault="00341886" w:rsidP="00DC4019">
            <w:pPr>
              <w:snapToGrid w:val="0"/>
              <w:rPr>
                <w:sz w:val="24"/>
                <w:szCs w:val="24"/>
                <w:lang w:eastAsia="ar-SA"/>
              </w:rPr>
            </w:pPr>
            <w:r>
              <w:rPr>
                <w:sz w:val="24"/>
                <w:szCs w:val="24"/>
                <w:lang w:eastAsia="ar-SA"/>
              </w:rPr>
              <w:t>4</w:t>
            </w:r>
          </w:p>
        </w:tc>
      </w:tr>
      <w:tr w:rsidR="00DE13C4" w:rsidRPr="00DC4019" w:rsidTr="00C420F1">
        <w:trPr>
          <w:trHeight w:val="1562"/>
        </w:trPr>
        <w:tc>
          <w:tcPr>
            <w:tcW w:w="2552" w:type="dxa"/>
            <w:tcBorders>
              <w:top w:val="single" w:sz="4" w:space="0" w:color="000000"/>
              <w:left w:val="single" w:sz="4" w:space="0" w:color="000000"/>
              <w:bottom w:val="single" w:sz="4" w:space="0" w:color="000000"/>
              <w:right w:val="nil"/>
            </w:tcBorders>
          </w:tcPr>
          <w:p w:rsidR="00D91CED" w:rsidRPr="007001FC"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b/>
                <w:sz w:val="24"/>
                <w:szCs w:val="24"/>
              </w:rPr>
              <w:t>Основы обороны государства</w:t>
            </w:r>
          </w:p>
          <w:p w:rsidR="00DE13C4" w:rsidRPr="007001FC" w:rsidRDefault="00DE13C4" w:rsidP="00DE13C4">
            <w:pPr>
              <w:spacing w:line="276" w:lineRule="auto"/>
              <w:jc w:val="both"/>
              <w:rPr>
                <w:rFonts w:ascii="Times New Roman" w:eastAsia="Times New Roman" w:hAnsi="Times New Roman" w:cs="Times New Roman"/>
                <w:b/>
                <w:sz w:val="24"/>
                <w:szCs w:val="24"/>
              </w:rPr>
            </w:pPr>
          </w:p>
        </w:tc>
        <w:tc>
          <w:tcPr>
            <w:tcW w:w="11878" w:type="dxa"/>
            <w:tcBorders>
              <w:top w:val="single" w:sz="4" w:space="0" w:color="000000"/>
              <w:left w:val="single" w:sz="4" w:space="0" w:color="000000"/>
              <w:bottom w:val="single" w:sz="4" w:space="0" w:color="000000"/>
              <w:right w:val="nil"/>
            </w:tcBorders>
          </w:tcPr>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Состояние и тенденции развития современного мира и России. Национальные интересы РФ и стратегические национальные приоритеты. </w:t>
            </w:r>
          </w:p>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w:t>
            </w:r>
          </w:p>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w:t>
            </w:r>
          </w:p>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Вооруженные Силы Российской Федерации, другие войска, воинские формирования и органы, их предназначение и задачи.</w:t>
            </w:r>
          </w:p>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История создания ВС РФ. </w:t>
            </w:r>
          </w:p>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Структура ВС РФ. Виды и рода войск ВС РФ, их предназначение и задачи.</w:t>
            </w:r>
          </w:p>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Воинские символы, традиции и ритуалы в ВС РФ. </w:t>
            </w:r>
          </w:p>
          <w:p w:rsidR="00D91CED" w:rsidRPr="007001FC"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i/>
                <w:sz w:val="24"/>
                <w:szCs w:val="24"/>
              </w:rPr>
              <w:t>Основные направления развития и строительства ВС РФ.</w:t>
            </w:r>
            <w:r w:rsidRPr="007001FC">
              <w:rPr>
                <w:rFonts w:ascii="Times New Roman" w:eastAsia="Times New Roman" w:hAnsi="Times New Roman" w:cs="Times New Roman"/>
                <w:sz w:val="24"/>
                <w:szCs w:val="24"/>
              </w:rPr>
              <w:t xml:space="preserve"> </w:t>
            </w:r>
            <w:r w:rsidRPr="007001FC">
              <w:rPr>
                <w:rFonts w:ascii="Times New Roman" w:eastAsia="Times New Roman" w:hAnsi="Times New Roman" w:cs="Times New Roman"/>
                <w:i/>
                <w:sz w:val="24"/>
                <w:szCs w:val="24"/>
              </w:rPr>
              <w:t>Модернизация вооружения, военной и специальной техники. Техническая оснащенность и ресурсное обеспечение ВС РФ.</w:t>
            </w:r>
          </w:p>
          <w:p w:rsidR="00DE13C4" w:rsidRPr="007001FC" w:rsidRDefault="00DE13C4" w:rsidP="00DE13C4">
            <w:pPr>
              <w:spacing w:line="276" w:lineRule="auto"/>
              <w:jc w:val="both"/>
              <w:rPr>
                <w:rFonts w:ascii="Times New Roman" w:eastAsia="Times New Roman" w:hAnsi="Times New Roman" w:cs="Times New Roman"/>
                <w:sz w:val="24"/>
                <w:szCs w:val="24"/>
              </w:rPr>
            </w:pPr>
          </w:p>
        </w:tc>
        <w:tc>
          <w:tcPr>
            <w:tcW w:w="1232" w:type="dxa"/>
            <w:tcBorders>
              <w:top w:val="single" w:sz="4" w:space="0" w:color="000000"/>
              <w:left w:val="single" w:sz="4" w:space="0" w:color="000000"/>
              <w:bottom w:val="single" w:sz="4" w:space="0" w:color="000000"/>
            </w:tcBorders>
          </w:tcPr>
          <w:p w:rsidR="00DE13C4" w:rsidRPr="00DC4019" w:rsidRDefault="00341886" w:rsidP="00DC4019">
            <w:pPr>
              <w:snapToGrid w:val="0"/>
              <w:rPr>
                <w:sz w:val="24"/>
                <w:szCs w:val="24"/>
                <w:lang w:eastAsia="ar-SA"/>
              </w:rPr>
            </w:pPr>
            <w:r>
              <w:rPr>
                <w:sz w:val="24"/>
                <w:szCs w:val="24"/>
                <w:lang w:eastAsia="ar-SA"/>
              </w:rPr>
              <w:t>8</w:t>
            </w:r>
          </w:p>
        </w:tc>
      </w:tr>
      <w:tr w:rsidR="00DE13C4" w:rsidRPr="00DC4019" w:rsidTr="00C420F1">
        <w:trPr>
          <w:trHeight w:val="1562"/>
        </w:trPr>
        <w:tc>
          <w:tcPr>
            <w:tcW w:w="2552" w:type="dxa"/>
            <w:tcBorders>
              <w:top w:val="single" w:sz="4" w:space="0" w:color="000000"/>
              <w:left w:val="single" w:sz="4" w:space="0" w:color="000000"/>
              <w:right w:val="nil"/>
            </w:tcBorders>
          </w:tcPr>
          <w:p w:rsidR="00D91CED" w:rsidRPr="007001FC"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b/>
                <w:sz w:val="24"/>
                <w:szCs w:val="24"/>
              </w:rPr>
              <w:t>Элементы начальной военной подготовки</w:t>
            </w:r>
          </w:p>
          <w:p w:rsidR="00DE13C4" w:rsidRPr="007001FC" w:rsidRDefault="00DE13C4" w:rsidP="00DE13C4">
            <w:pPr>
              <w:spacing w:line="276" w:lineRule="auto"/>
              <w:jc w:val="both"/>
              <w:rPr>
                <w:rFonts w:ascii="Times New Roman" w:eastAsia="Times New Roman" w:hAnsi="Times New Roman" w:cs="Times New Roman"/>
                <w:b/>
                <w:sz w:val="24"/>
                <w:szCs w:val="24"/>
              </w:rPr>
            </w:pPr>
          </w:p>
        </w:tc>
        <w:tc>
          <w:tcPr>
            <w:tcW w:w="11878" w:type="dxa"/>
            <w:tcBorders>
              <w:top w:val="single" w:sz="4" w:space="0" w:color="000000"/>
              <w:left w:val="single" w:sz="4" w:space="0" w:color="000000"/>
              <w:right w:val="nil"/>
            </w:tcBorders>
          </w:tcPr>
          <w:p w:rsidR="00341886"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Строи и управление ими. Строевые приемы и движение без оружия.</w:t>
            </w:r>
          </w:p>
          <w:p w:rsidR="00341886"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Выполнение воинского приветствия без оружия на месте и в движении, выход из строя и возвращение в строй. </w:t>
            </w:r>
          </w:p>
          <w:p w:rsidR="00D91CED" w:rsidRPr="007001FC"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Подход к начальнику и отход от него. Строи отделения.</w:t>
            </w:r>
          </w:p>
          <w:p w:rsidR="00341886" w:rsidRDefault="00D91CED" w:rsidP="00D91CED">
            <w:pPr>
              <w:spacing w:line="276" w:lineRule="auto"/>
              <w:jc w:val="both"/>
              <w:rPr>
                <w:rFonts w:ascii="Times New Roman" w:eastAsia="Times New Roman" w:hAnsi="Times New Roman" w:cs="Times New Roman"/>
                <w:i/>
                <w:sz w:val="24"/>
                <w:szCs w:val="24"/>
              </w:rPr>
            </w:pPr>
            <w:r w:rsidRPr="007001FC">
              <w:rPr>
                <w:rFonts w:ascii="Times New Roman" w:eastAsia="Times New Roman" w:hAnsi="Times New Roman" w:cs="Times New Roman"/>
                <w:sz w:val="24"/>
                <w:szCs w:val="24"/>
              </w:rPr>
              <w:t xml:space="preserve">Назначение, боевые свойства и общее устройство автомата Калашникова. </w:t>
            </w:r>
            <w:r w:rsidRPr="007001FC">
              <w:rPr>
                <w:rFonts w:ascii="Times New Roman" w:eastAsia="Times New Roman" w:hAnsi="Times New Roman" w:cs="Times New Roman"/>
                <w:i/>
                <w:sz w:val="24"/>
                <w:szCs w:val="24"/>
              </w:rPr>
              <w:t>Работа частей и механизмов автомата Калашникова при стрельбе.</w:t>
            </w:r>
          </w:p>
          <w:p w:rsidR="00341886"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i/>
                <w:sz w:val="24"/>
                <w:szCs w:val="24"/>
              </w:rPr>
              <w:t xml:space="preserve"> </w:t>
            </w:r>
            <w:r w:rsidRPr="007001FC">
              <w:rPr>
                <w:rFonts w:ascii="Times New Roman" w:eastAsia="Times New Roman" w:hAnsi="Times New Roman" w:cs="Times New Roman"/>
                <w:sz w:val="24"/>
                <w:szCs w:val="24"/>
              </w:rPr>
              <w:t>Неполная разборка и сборка автомата Калашникова для чистки и смазки.</w:t>
            </w:r>
            <w:r w:rsidRPr="007001FC">
              <w:rPr>
                <w:rFonts w:ascii="Times New Roman" w:eastAsia="Times New Roman" w:hAnsi="Times New Roman" w:cs="Times New Roman"/>
                <w:i/>
                <w:sz w:val="24"/>
                <w:szCs w:val="24"/>
              </w:rPr>
              <w:t xml:space="preserve"> </w:t>
            </w:r>
            <w:r w:rsidRPr="007001FC">
              <w:rPr>
                <w:rFonts w:ascii="Times New Roman" w:eastAsia="Times New Roman" w:hAnsi="Times New Roman" w:cs="Times New Roman"/>
                <w:sz w:val="24"/>
                <w:szCs w:val="24"/>
              </w:rPr>
              <w:t>Хранение автомата Калашникова. Устройство патрона.</w:t>
            </w:r>
          </w:p>
          <w:p w:rsidR="00341886"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i/>
                <w:sz w:val="24"/>
                <w:szCs w:val="24"/>
              </w:rPr>
              <w:t xml:space="preserve"> </w:t>
            </w:r>
            <w:r w:rsidRPr="007001FC">
              <w:rPr>
                <w:rFonts w:ascii="Times New Roman" w:eastAsia="Times New Roman" w:hAnsi="Times New Roman" w:cs="Times New Roman"/>
                <w:sz w:val="24"/>
                <w:szCs w:val="24"/>
              </w:rPr>
              <w:t xml:space="preserve">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w:t>
            </w:r>
          </w:p>
          <w:p w:rsidR="00D91CED" w:rsidRPr="007001FC"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Ручные осколочные гранаты. Меры безопасности при обращении с ручными осколочными гранатами.</w:t>
            </w:r>
          </w:p>
          <w:p w:rsidR="00341886"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Современный общевойсковой бой. </w:t>
            </w:r>
          </w:p>
          <w:p w:rsidR="00341886"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lastRenderedPageBreak/>
              <w:t>Инженерное оборудование позиции солдата.</w:t>
            </w:r>
          </w:p>
          <w:p w:rsidR="00341886"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Способы передвижения в бою при действиях в пешем порядке. Элементы военной топографии. </w:t>
            </w:r>
          </w:p>
          <w:p w:rsidR="00341886"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w:t>
            </w:r>
          </w:p>
          <w:p w:rsidR="00DE13C4" w:rsidRPr="007001FC" w:rsidRDefault="00D91CED"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Состав и применение аптечки индивидуальной. Оказание первой помощи в бою. Способы выноса раненого с поля боя.</w:t>
            </w:r>
          </w:p>
        </w:tc>
        <w:tc>
          <w:tcPr>
            <w:tcW w:w="1232" w:type="dxa"/>
            <w:tcBorders>
              <w:top w:val="single" w:sz="4" w:space="0" w:color="000000"/>
              <w:left w:val="single" w:sz="4" w:space="0" w:color="000000"/>
            </w:tcBorders>
          </w:tcPr>
          <w:p w:rsidR="00DE13C4" w:rsidRPr="00DC4019" w:rsidRDefault="00341886" w:rsidP="00DC4019">
            <w:pPr>
              <w:snapToGrid w:val="0"/>
              <w:rPr>
                <w:sz w:val="24"/>
                <w:szCs w:val="24"/>
                <w:lang w:eastAsia="ar-SA"/>
              </w:rPr>
            </w:pPr>
            <w:r>
              <w:rPr>
                <w:sz w:val="24"/>
                <w:szCs w:val="24"/>
                <w:lang w:eastAsia="ar-SA"/>
              </w:rPr>
              <w:lastRenderedPageBreak/>
              <w:t>12</w:t>
            </w:r>
          </w:p>
        </w:tc>
      </w:tr>
    </w:tbl>
    <w:p w:rsidR="00F31ABB" w:rsidRDefault="00F31ABB" w:rsidP="00DC4019">
      <w:pPr>
        <w:spacing w:after="0" w:line="240" w:lineRule="auto"/>
        <w:jc w:val="center"/>
        <w:rPr>
          <w:rFonts w:ascii="Times New Roman" w:eastAsia="Times New Roman" w:hAnsi="Times New Roman"/>
          <w:b/>
          <w:bCs/>
          <w:color w:val="000000"/>
          <w:sz w:val="24"/>
          <w:szCs w:val="24"/>
          <w:lang w:eastAsia="ru-RU"/>
        </w:rPr>
      </w:pPr>
    </w:p>
    <w:p w:rsidR="00F31ABB" w:rsidRDefault="00F31ABB" w:rsidP="00DC4019">
      <w:pPr>
        <w:spacing w:after="0" w:line="240" w:lineRule="auto"/>
        <w:jc w:val="center"/>
        <w:rPr>
          <w:rFonts w:ascii="Times New Roman" w:eastAsia="Times New Roman" w:hAnsi="Times New Roman"/>
          <w:b/>
          <w:bCs/>
          <w:color w:val="000000"/>
          <w:sz w:val="24"/>
          <w:szCs w:val="24"/>
          <w:lang w:eastAsia="ru-RU"/>
        </w:rPr>
      </w:pPr>
    </w:p>
    <w:p w:rsidR="00DC4019" w:rsidRPr="00DC4019" w:rsidRDefault="00DC4019" w:rsidP="00DC4019">
      <w:pPr>
        <w:spacing w:after="0" w:line="240" w:lineRule="auto"/>
        <w:jc w:val="center"/>
        <w:rPr>
          <w:rFonts w:ascii="Times New Roman" w:eastAsia="Times New Roman" w:hAnsi="Times New Roman"/>
          <w:sz w:val="24"/>
          <w:szCs w:val="24"/>
          <w:lang w:eastAsia="ru-RU"/>
        </w:rPr>
      </w:pPr>
      <w:r w:rsidRPr="00DC4019">
        <w:rPr>
          <w:rFonts w:ascii="Times New Roman" w:eastAsia="Times New Roman" w:hAnsi="Times New Roman"/>
          <w:b/>
          <w:bCs/>
          <w:color w:val="000000"/>
          <w:sz w:val="24"/>
          <w:szCs w:val="24"/>
          <w:lang w:eastAsia="ru-RU"/>
        </w:rPr>
        <w:t>Тематическое планирование </w:t>
      </w:r>
    </w:p>
    <w:p w:rsidR="00DC4019" w:rsidRPr="00DC4019" w:rsidRDefault="00341886" w:rsidP="00DC4019">
      <w:pPr>
        <w:spacing w:after="0" w:line="240" w:lineRule="auto"/>
        <w:jc w:val="center"/>
        <w:rPr>
          <w:rFonts w:ascii="Times New Roman" w:eastAsia="Calibri" w:hAnsi="Times New Roman" w:cs="Times New Roman"/>
          <w:sz w:val="24"/>
          <w:szCs w:val="24"/>
        </w:rPr>
      </w:pPr>
      <w:r>
        <w:rPr>
          <w:rFonts w:ascii="Times New Roman" w:eastAsia="Times New Roman" w:hAnsi="Times New Roman"/>
          <w:color w:val="000000"/>
          <w:sz w:val="24"/>
          <w:szCs w:val="24"/>
          <w:lang w:eastAsia="ru-RU"/>
        </w:rPr>
        <w:t>11</w:t>
      </w:r>
      <w:r w:rsidR="00DC4019" w:rsidRPr="00DC4019">
        <w:rPr>
          <w:rFonts w:ascii="Times New Roman" w:eastAsia="Times New Roman" w:hAnsi="Times New Roman"/>
          <w:color w:val="000000"/>
          <w:sz w:val="24"/>
          <w:szCs w:val="24"/>
          <w:lang w:eastAsia="ru-RU"/>
        </w:rPr>
        <w:t xml:space="preserve"> класс, 1 час в неделю, 34 часа за год.</w:t>
      </w:r>
    </w:p>
    <w:tbl>
      <w:tblPr>
        <w:tblStyle w:val="a7"/>
        <w:tblW w:w="15564" w:type="dxa"/>
        <w:tblInd w:w="-714" w:type="dxa"/>
        <w:tblLook w:val="04A0" w:firstRow="1" w:lastRow="0" w:firstColumn="1" w:lastColumn="0" w:noHBand="0" w:noVBand="1"/>
      </w:tblPr>
      <w:tblGrid>
        <w:gridCol w:w="2552"/>
        <w:gridCol w:w="11595"/>
        <w:gridCol w:w="1417"/>
      </w:tblGrid>
      <w:tr w:rsidR="00DC4019" w:rsidRPr="00DC4019" w:rsidTr="00C420F1">
        <w:tc>
          <w:tcPr>
            <w:tcW w:w="2552" w:type="dxa"/>
            <w:tcBorders>
              <w:top w:val="single" w:sz="4" w:space="0" w:color="000000"/>
              <w:left w:val="single" w:sz="4" w:space="0" w:color="000000"/>
              <w:bottom w:val="single" w:sz="4" w:space="0" w:color="000000"/>
              <w:right w:val="nil"/>
            </w:tcBorders>
          </w:tcPr>
          <w:p w:rsidR="00DC4019" w:rsidRPr="00DC4019" w:rsidRDefault="00DC4019" w:rsidP="00DC4019">
            <w:pPr>
              <w:jc w:val="center"/>
              <w:rPr>
                <w:b/>
                <w:sz w:val="24"/>
                <w:szCs w:val="24"/>
                <w:lang w:eastAsia="ar-SA"/>
              </w:rPr>
            </w:pPr>
            <w:r w:rsidRPr="00DC4019">
              <w:rPr>
                <w:b/>
                <w:sz w:val="24"/>
                <w:szCs w:val="24"/>
                <w:lang w:eastAsia="ar-SA"/>
              </w:rPr>
              <w:t xml:space="preserve">Раздел </w:t>
            </w:r>
          </w:p>
        </w:tc>
        <w:tc>
          <w:tcPr>
            <w:tcW w:w="11595" w:type="dxa"/>
            <w:tcBorders>
              <w:top w:val="single" w:sz="4" w:space="0" w:color="000000"/>
              <w:left w:val="single" w:sz="4" w:space="0" w:color="000000"/>
              <w:bottom w:val="single" w:sz="4" w:space="0" w:color="000000"/>
              <w:right w:val="single" w:sz="4" w:space="0" w:color="auto"/>
            </w:tcBorders>
          </w:tcPr>
          <w:p w:rsidR="00DC4019" w:rsidRPr="00DC4019" w:rsidRDefault="00DC4019" w:rsidP="00DC4019">
            <w:pPr>
              <w:jc w:val="center"/>
              <w:rPr>
                <w:b/>
                <w:sz w:val="24"/>
                <w:szCs w:val="24"/>
                <w:lang w:eastAsia="ar-SA"/>
              </w:rPr>
            </w:pPr>
            <w:r w:rsidRPr="00DC4019">
              <w:rPr>
                <w:b/>
                <w:sz w:val="24"/>
                <w:szCs w:val="24"/>
                <w:lang w:eastAsia="ar-SA"/>
              </w:rPr>
              <w:t xml:space="preserve"> Темы  </w:t>
            </w:r>
          </w:p>
        </w:tc>
        <w:tc>
          <w:tcPr>
            <w:tcW w:w="1417" w:type="dxa"/>
            <w:tcBorders>
              <w:top w:val="single" w:sz="4" w:space="0" w:color="000000"/>
              <w:left w:val="single" w:sz="4" w:space="0" w:color="auto"/>
              <w:right w:val="single" w:sz="4" w:space="0" w:color="auto"/>
            </w:tcBorders>
          </w:tcPr>
          <w:p w:rsidR="00DC4019" w:rsidRPr="00DC4019" w:rsidRDefault="00DC4019" w:rsidP="00DC4019">
            <w:pPr>
              <w:jc w:val="center"/>
              <w:rPr>
                <w:b/>
                <w:sz w:val="24"/>
                <w:szCs w:val="24"/>
                <w:lang w:eastAsia="ar-SA"/>
              </w:rPr>
            </w:pPr>
            <w:r w:rsidRPr="00DC4019">
              <w:rPr>
                <w:b/>
                <w:sz w:val="24"/>
                <w:szCs w:val="24"/>
                <w:lang w:eastAsia="ar-SA"/>
              </w:rPr>
              <w:t>Кол-во часов</w:t>
            </w:r>
          </w:p>
        </w:tc>
      </w:tr>
      <w:tr w:rsidR="00D91CED" w:rsidRPr="00DC4019" w:rsidTr="00C420F1">
        <w:tc>
          <w:tcPr>
            <w:tcW w:w="2552" w:type="dxa"/>
            <w:tcBorders>
              <w:top w:val="single" w:sz="4" w:space="0" w:color="000000"/>
              <w:left w:val="single" w:sz="4" w:space="0" w:color="000000"/>
              <w:bottom w:val="single" w:sz="4" w:space="0" w:color="000000"/>
              <w:right w:val="nil"/>
            </w:tcBorders>
          </w:tcPr>
          <w:p w:rsidR="00D91CED" w:rsidRPr="007001FC" w:rsidRDefault="00D91CED" w:rsidP="00D91CED">
            <w:pPr>
              <w:spacing w:line="276" w:lineRule="auto"/>
              <w:jc w:val="center"/>
              <w:rPr>
                <w:rFonts w:ascii="Times New Roman" w:eastAsia="Times New Roman" w:hAnsi="Times New Roman" w:cs="Times New Roman"/>
                <w:sz w:val="24"/>
                <w:szCs w:val="24"/>
              </w:rPr>
            </w:pPr>
            <w:r w:rsidRPr="007001FC">
              <w:rPr>
                <w:rFonts w:ascii="Times New Roman" w:eastAsia="Times New Roman" w:hAnsi="Times New Roman" w:cs="Times New Roman"/>
                <w:b/>
                <w:sz w:val="24"/>
                <w:szCs w:val="24"/>
              </w:rPr>
              <w:t>Основы противодействия экстремизму, терроризму и наркотизму в Российской Федерации</w:t>
            </w:r>
          </w:p>
          <w:p w:rsidR="00D91CED" w:rsidRPr="00DC4019" w:rsidRDefault="00D91CED" w:rsidP="00D91CED">
            <w:pPr>
              <w:jc w:val="center"/>
              <w:rPr>
                <w:b/>
                <w:sz w:val="24"/>
                <w:szCs w:val="24"/>
                <w:lang w:eastAsia="ar-SA"/>
              </w:rPr>
            </w:pPr>
          </w:p>
        </w:tc>
        <w:tc>
          <w:tcPr>
            <w:tcW w:w="11595" w:type="dxa"/>
            <w:tcBorders>
              <w:top w:val="single" w:sz="4" w:space="0" w:color="000000"/>
              <w:left w:val="single" w:sz="4" w:space="0" w:color="000000"/>
              <w:bottom w:val="single" w:sz="4" w:space="0" w:color="000000"/>
              <w:right w:val="single" w:sz="4" w:space="0" w:color="auto"/>
            </w:tcBorders>
          </w:tcPr>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Сущность явлений экстремизма, терроризма и наркотизма. </w:t>
            </w:r>
          </w:p>
          <w:p w:rsidR="00D91CED" w:rsidRPr="007001FC"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Способы противодействия вовлечению в экстремистскую и террористическую деятельность, распространению и употреблению наркотических средств. </w:t>
            </w:r>
          </w:p>
          <w:p w:rsidR="00D91CED" w:rsidRPr="00D91CED"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Правила и рекомендации безопасного поведения при установлении уровней террористической опасности и угрозе совершения террористической акции.</w:t>
            </w:r>
          </w:p>
        </w:tc>
        <w:tc>
          <w:tcPr>
            <w:tcW w:w="1417" w:type="dxa"/>
            <w:tcBorders>
              <w:top w:val="single" w:sz="4" w:space="0" w:color="000000"/>
              <w:left w:val="single" w:sz="4" w:space="0" w:color="auto"/>
              <w:right w:val="single" w:sz="4" w:space="0" w:color="auto"/>
            </w:tcBorders>
          </w:tcPr>
          <w:p w:rsidR="00D91CED" w:rsidRPr="00DC4019" w:rsidRDefault="00341886" w:rsidP="00DC4019">
            <w:pPr>
              <w:jc w:val="center"/>
              <w:rPr>
                <w:b/>
                <w:sz w:val="24"/>
                <w:szCs w:val="24"/>
                <w:lang w:eastAsia="ar-SA"/>
              </w:rPr>
            </w:pPr>
            <w:r>
              <w:rPr>
                <w:b/>
                <w:sz w:val="24"/>
                <w:szCs w:val="24"/>
                <w:lang w:eastAsia="ar-SA"/>
              </w:rPr>
              <w:t>4</w:t>
            </w:r>
          </w:p>
        </w:tc>
      </w:tr>
      <w:tr w:rsidR="00DC4019" w:rsidRPr="00DC4019" w:rsidTr="00C420F1">
        <w:trPr>
          <w:trHeight w:val="2538"/>
        </w:trPr>
        <w:tc>
          <w:tcPr>
            <w:tcW w:w="2552" w:type="dxa"/>
            <w:tcBorders>
              <w:top w:val="single" w:sz="4" w:space="0" w:color="000000"/>
              <w:left w:val="single" w:sz="4" w:space="0" w:color="000000"/>
              <w:right w:val="single" w:sz="4" w:space="0" w:color="auto"/>
            </w:tcBorders>
          </w:tcPr>
          <w:p w:rsidR="00DC4019" w:rsidRPr="00DC4019" w:rsidRDefault="00DC4019" w:rsidP="00DC4019">
            <w:pPr>
              <w:widowControl w:val="0"/>
              <w:spacing w:line="276" w:lineRule="exact"/>
              <w:ind w:left="34" w:right="175"/>
              <w:jc w:val="center"/>
              <w:rPr>
                <w:rFonts w:eastAsia="Times New Roman"/>
                <w:b/>
                <w:bCs/>
                <w:sz w:val="24"/>
                <w:szCs w:val="24"/>
              </w:rPr>
            </w:pPr>
            <w:r w:rsidRPr="00DC4019">
              <w:rPr>
                <w:rFonts w:eastAsia="Times New Roman"/>
                <w:b/>
                <w:bCs/>
                <w:sz w:val="24"/>
                <w:szCs w:val="24"/>
              </w:rPr>
              <w:lastRenderedPageBreak/>
              <w:t>Основы комплексной безопасности</w:t>
            </w:r>
          </w:p>
          <w:p w:rsidR="00DC4019" w:rsidRPr="00DC4019" w:rsidRDefault="00DC4019" w:rsidP="00DC4019">
            <w:pPr>
              <w:rPr>
                <w:b/>
                <w:sz w:val="24"/>
                <w:szCs w:val="24"/>
                <w:lang w:eastAsia="ar-SA"/>
              </w:rPr>
            </w:pPr>
          </w:p>
        </w:tc>
        <w:tc>
          <w:tcPr>
            <w:tcW w:w="11595" w:type="dxa"/>
            <w:tcBorders>
              <w:top w:val="single" w:sz="4" w:space="0" w:color="000000"/>
              <w:left w:val="single" w:sz="4" w:space="0" w:color="000000"/>
              <w:right w:val="nil"/>
            </w:tcBorders>
          </w:tcPr>
          <w:p w:rsidR="000C39B1" w:rsidRPr="000C39B1" w:rsidRDefault="000C39B1" w:rsidP="000C39B1">
            <w:pPr>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Экологическая безопасность и охрана окружающей среды. Влияние экологической безопасности на национальную безопасность РФ. </w:t>
            </w:r>
          </w:p>
          <w:p w:rsidR="00A2293C" w:rsidRDefault="000C39B1" w:rsidP="000C39B1">
            <w:pPr>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Права, обязанности и ответственность гражданина в области охраны окружающей среды.</w:t>
            </w:r>
            <w:r w:rsidRPr="000C39B1">
              <w:rPr>
                <w:rFonts w:ascii="Times New Roman" w:eastAsia="Times New Roman" w:hAnsi="Times New Roman" w:cs="Times New Roman"/>
                <w:sz w:val="24"/>
                <w:szCs w:val="24"/>
              </w:rPr>
              <w:t xml:space="preserve"> </w:t>
            </w:r>
          </w:p>
          <w:p w:rsidR="000C39B1" w:rsidRDefault="000C39B1" w:rsidP="000C39B1">
            <w:pPr>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Организации, отвечающие за защиту прав потребителей и благополучие человека, природопользование и охрану окружающей среды, и порядок обращения в них.</w:t>
            </w:r>
          </w:p>
          <w:p w:rsidR="000C39B1" w:rsidRPr="007001FC" w:rsidRDefault="000C39B1" w:rsidP="000C39B1">
            <w:pPr>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Неблагоприятные районы в месте проживания и факторы экориска. Предназначение и использование экологических знаков.</w:t>
            </w:r>
          </w:p>
          <w:p w:rsidR="00DC4019" w:rsidRDefault="000C39B1" w:rsidP="000C39B1">
            <w:pPr>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Средства индивидуальной защиты.</w:t>
            </w:r>
          </w:p>
          <w:p w:rsidR="00D91CED" w:rsidRPr="00DC4019" w:rsidRDefault="00D91CED" w:rsidP="00D91CED">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Явные и скрытые опасности современных молодежных хобби. Последствия и ответственность.</w:t>
            </w:r>
          </w:p>
        </w:tc>
        <w:tc>
          <w:tcPr>
            <w:tcW w:w="1417" w:type="dxa"/>
            <w:tcBorders>
              <w:top w:val="single" w:sz="4" w:space="0" w:color="000000"/>
              <w:left w:val="single" w:sz="4" w:space="0" w:color="000000"/>
              <w:right w:val="single" w:sz="4" w:space="0" w:color="000000"/>
            </w:tcBorders>
          </w:tcPr>
          <w:p w:rsidR="00DC4019" w:rsidRPr="00DC4019" w:rsidRDefault="00A2293C" w:rsidP="00DC4019">
            <w:pPr>
              <w:snapToGrid w:val="0"/>
              <w:rPr>
                <w:sz w:val="24"/>
                <w:szCs w:val="24"/>
                <w:lang w:eastAsia="ar-SA"/>
              </w:rPr>
            </w:pPr>
            <w:r>
              <w:rPr>
                <w:sz w:val="24"/>
                <w:szCs w:val="24"/>
                <w:lang w:eastAsia="ar-SA"/>
              </w:rPr>
              <w:t>6</w:t>
            </w:r>
          </w:p>
        </w:tc>
      </w:tr>
      <w:tr w:rsidR="00DE13C4" w:rsidRPr="00DC4019" w:rsidTr="00C420F1">
        <w:trPr>
          <w:trHeight w:val="2538"/>
        </w:trPr>
        <w:tc>
          <w:tcPr>
            <w:tcW w:w="2552" w:type="dxa"/>
            <w:tcBorders>
              <w:top w:val="single" w:sz="4" w:space="0" w:color="000000"/>
              <w:left w:val="single" w:sz="4" w:space="0" w:color="000000"/>
              <w:right w:val="single" w:sz="4" w:space="0" w:color="auto"/>
            </w:tcBorders>
          </w:tcPr>
          <w:p w:rsidR="00DE13C4" w:rsidRPr="007001FC"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b/>
                <w:sz w:val="24"/>
                <w:szCs w:val="24"/>
              </w:rPr>
              <w:t>Основы медицинских знаний и оказание первой помощи</w:t>
            </w:r>
          </w:p>
          <w:p w:rsidR="00DE13C4" w:rsidRPr="007001FC" w:rsidRDefault="00DE13C4" w:rsidP="00DE13C4">
            <w:pPr>
              <w:spacing w:line="276" w:lineRule="auto"/>
              <w:jc w:val="both"/>
              <w:rPr>
                <w:rFonts w:ascii="Times New Roman" w:eastAsia="Times New Roman" w:hAnsi="Times New Roman" w:cs="Times New Roman"/>
                <w:b/>
                <w:sz w:val="24"/>
                <w:szCs w:val="24"/>
              </w:rPr>
            </w:pPr>
          </w:p>
        </w:tc>
        <w:tc>
          <w:tcPr>
            <w:tcW w:w="11595" w:type="dxa"/>
            <w:tcBorders>
              <w:top w:val="single" w:sz="4" w:space="0" w:color="000000"/>
              <w:left w:val="single" w:sz="4" w:space="0" w:color="000000"/>
              <w:right w:val="nil"/>
            </w:tcBorders>
          </w:tcPr>
          <w:p w:rsidR="00DE6A6B"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Основы законодательства Российской Федерации в области оказания первой помощи.</w:t>
            </w:r>
          </w:p>
          <w:p w:rsidR="00DE13C4"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Права, обязанности и ответственность гражданина при оказании первой помощи. </w:t>
            </w:r>
          </w:p>
          <w:p w:rsidR="0080156C"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Состояния, требующие проведения первой помощи, мероприятия и способы оказания первой помощи при неотложных состояниях. </w:t>
            </w:r>
          </w:p>
          <w:p w:rsidR="00DE13C4" w:rsidRPr="007001FC"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Правила и способы переноски (транспортировки) пострадавших.</w:t>
            </w:r>
          </w:p>
          <w:p w:rsidR="00DE13C4" w:rsidRPr="007001FC" w:rsidRDefault="00DE13C4"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w:t>
            </w:r>
            <w:r w:rsidRPr="007001FC">
              <w:rPr>
                <w:rFonts w:ascii="Times New Roman" w:eastAsia="Times New Roman" w:hAnsi="Times New Roman" w:cs="Times New Roman"/>
                <w:b/>
                <w:sz w:val="24"/>
                <w:szCs w:val="24"/>
              </w:rPr>
              <w:t xml:space="preserve"> </w:t>
            </w:r>
            <w:r w:rsidRPr="007001FC">
              <w:rPr>
                <w:rFonts w:ascii="Times New Roman" w:eastAsia="Times New Roman" w:hAnsi="Times New Roman" w:cs="Times New Roman"/>
                <w:sz w:val="24"/>
                <w:szCs w:val="24"/>
              </w:rPr>
              <w:t>медицинского и санитарного назначения.</w:t>
            </w:r>
          </w:p>
          <w:p w:rsidR="00DE13C4" w:rsidRPr="007001FC" w:rsidRDefault="00DE13C4" w:rsidP="00DE13C4">
            <w:pPr>
              <w:spacing w:line="276" w:lineRule="auto"/>
              <w:jc w:val="both"/>
              <w:rPr>
                <w:rFonts w:ascii="Times New Roman" w:eastAsia="Times New Roman" w:hAnsi="Times New Roman" w:cs="Times New Roman"/>
                <w:sz w:val="24"/>
                <w:szCs w:val="24"/>
              </w:rPr>
            </w:pPr>
          </w:p>
        </w:tc>
        <w:tc>
          <w:tcPr>
            <w:tcW w:w="1417" w:type="dxa"/>
            <w:tcBorders>
              <w:top w:val="single" w:sz="4" w:space="0" w:color="000000"/>
              <w:left w:val="single" w:sz="4" w:space="0" w:color="000000"/>
              <w:right w:val="single" w:sz="4" w:space="0" w:color="000000"/>
            </w:tcBorders>
          </w:tcPr>
          <w:p w:rsidR="00DE13C4" w:rsidRPr="00DC4019" w:rsidRDefault="00DE6A6B" w:rsidP="00DE13C4">
            <w:pPr>
              <w:snapToGrid w:val="0"/>
              <w:rPr>
                <w:sz w:val="24"/>
                <w:szCs w:val="24"/>
                <w:lang w:eastAsia="ar-SA"/>
              </w:rPr>
            </w:pPr>
            <w:r>
              <w:rPr>
                <w:sz w:val="24"/>
                <w:szCs w:val="24"/>
                <w:lang w:eastAsia="ar-SA"/>
              </w:rPr>
              <w:t>7</w:t>
            </w:r>
          </w:p>
        </w:tc>
      </w:tr>
      <w:tr w:rsidR="00DE13C4" w:rsidRPr="00DC4019" w:rsidTr="00C420F1">
        <w:trPr>
          <w:trHeight w:val="1411"/>
        </w:trPr>
        <w:tc>
          <w:tcPr>
            <w:tcW w:w="2552" w:type="dxa"/>
            <w:tcBorders>
              <w:top w:val="single" w:sz="4" w:space="0" w:color="000000"/>
              <w:left w:val="single" w:sz="4" w:space="0" w:color="000000"/>
              <w:right w:val="nil"/>
            </w:tcBorders>
          </w:tcPr>
          <w:p w:rsidR="00341886" w:rsidRPr="007001F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b/>
                <w:sz w:val="24"/>
                <w:szCs w:val="24"/>
              </w:rPr>
              <w:t>Правовые основы военной службы</w:t>
            </w:r>
          </w:p>
          <w:p w:rsidR="00DE13C4" w:rsidRPr="007001FC" w:rsidRDefault="00DE13C4" w:rsidP="00DE13C4">
            <w:pPr>
              <w:spacing w:line="276" w:lineRule="auto"/>
              <w:jc w:val="both"/>
              <w:rPr>
                <w:rFonts w:ascii="Times New Roman" w:eastAsia="Times New Roman" w:hAnsi="Times New Roman" w:cs="Times New Roman"/>
                <w:b/>
                <w:sz w:val="24"/>
                <w:szCs w:val="24"/>
              </w:rPr>
            </w:pPr>
          </w:p>
        </w:tc>
        <w:tc>
          <w:tcPr>
            <w:tcW w:w="11595" w:type="dxa"/>
            <w:tcBorders>
              <w:top w:val="single" w:sz="4" w:space="0" w:color="000000"/>
              <w:left w:val="single" w:sz="4" w:space="0" w:color="000000"/>
              <w:right w:val="nil"/>
            </w:tcBorders>
          </w:tcPr>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Воинская обязанность.</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Подготовка граждан к военной службе.</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Организация воинского учета.</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Призыв граждан на военную службу. </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Поступление на военную службу по контракту.</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Исполнение обязанностей военной службы. </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Альтернативная гражданская служба. </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Срок военной службы для военнослужащих, проходящих военную службу по призыву, по контракту и для проходящих альтернативную гражданскую службу. </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Воинские должности и звания. </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Военная форма одежды и знаки различия военнослужащих ВС РФ. </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lastRenderedPageBreak/>
              <w:t xml:space="preserve">Увольнение с военной службы. </w:t>
            </w:r>
          </w:p>
          <w:p w:rsidR="00DE13C4" w:rsidRPr="007001FC" w:rsidRDefault="00341886" w:rsidP="00DE13C4">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Запас. Мобилизационный резерв.</w:t>
            </w:r>
          </w:p>
        </w:tc>
        <w:tc>
          <w:tcPr>
            <w:tcW w:w="1417" w:type="dxa"/>
            <w:tcBorders>
              <w:top w:val="single" w:sz="4" w:space="0" w:color="000000"/>
              <w:left w:val="single" w:sz="4" w:space="0" w:color="000000"/>
              <w:right w:val="single" w:sz="4" w:space="0" w:color="000000"/>
            </w:tcBorders>
          </w:tcPr>
          <w:p w:rsidR="00DE13C4" w:rsidRPr="00DC4019" w:rsidRDefault="0080156C" w:rsidP="00DE6A6B">
            <w:pPr>
              <w:snapToGrid w:val="0"/>
              <w:rPr>
                <w:sz w:val="24"/>
                <w:szCs w:val="24"/>
                <w:lang w:eastAsia="ar-SA"/>
              </w:rPr>
            </w:pPr>
            <w:r>
              <w:rPr>
                <w:sz w:val="24"/>
                <w:szCs w:val="24"/>
                <w:lang w:eastAsia="ar-SA"/>
              </w:rPr>
              <w:lastRenderedPageBreak/>
              <w:t>1</w:t>
            </w:r>
            <w:r w:rsidR="00DE6A6B">
              <w:rPr>
                <w:sz w:val="24"/>
                <w:szCs w:val="24"/>
                <w:lang w:eastAsia="ar-SA"/>
              </w:rPr>
              <w:t>2</w:t>
            </w:r>
          </w:p>
        </w:tc>
      </w:tr>
      <w:tr w:rsidR="00DE13C4" w:rsidRPr="00DC4019" w:rsidTr="00C420F1">
        <w:trPr>
          <w:trHeight w:val="2760"/>
        </w:trPr>
        <w:tc>
          <w:tcPr>
            <w:tcW w:w="2552" w:type="dxa"/>
            <w:tcBorders>
              <w:top w:val="single" w:sz="4" w:space="0" w:color="000000"/>
              <w:left w:val="single" w:sz="4" w:space="0" w:color="000000"/>
              <w:right w:val="nil"/>
            </w:tcBorders>
          </w:tcPr>
          <w:p w:rsidR="00DE13C4" w:rsidRPr="00DC4019" w:rsidRDefault="00341886" w:rsidP="00DE13C4">
            <w:pPr>
              <w:jc w:val="center"/>
              <w:rPr>
                <w:rFonts w:eastAsia="Times New Roman"/>
                <w:b/>
                <w:sz w:val="24"/>
                <w:szCs w:val="24"/>
              </w:rPr>
            </w:pPr>
            <w:r w:rsidRPr="007001FC">
              <w:rPr>
                <w:rFonts w:ascii="Times New Roman" w:eastAsia="Times New Roman" w:hAnsi="Times New Roman" w:cs="Times New Roman"/>
                <w:b/>
                <w:sz w:val="24"/>
                <w:szCs w:val="24"/>
              </w:rPr>
              <w:lastRenderedPageBreak/>
              <w:t>Военно-профессиональная деятельность</w:t>
            </w:r>
          </w:p>
        </w:tc>
        <w:tc>
          <w:tcPr>
            <w:tcW w:w="11595" w:type="dxa"/>
            <w:tcBorders>
              <w:top w:val="single" w:sz="4" w:space="0" w:color="000000"/>
              <w:left w:val="single" w:sz="4" w:space="0" w:color="000000"/>
              <w:right w:val="nil"/>
            </w:tcBorders>
          </w:tcPr>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Цели и задачи военно-профессиональной деятельности.</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Военно-учетные специальности. Профессиональный отбор. </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Военная служба по призыву как этап профессиональной карьеры. </w:t>
            </w:r>
          </w:p>
          <w:p w:rsidR="00A2293C" w:rsidRDefault="00341886" w:rsidP="00341886">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w:t>
            </w:r>
          </w:p>
          <w:p w:rsidR="00DE13C4" w:rsidRPr="00DC4019" w:rsidRDefault="00341886" w:rsidP="0080156C">
            <w:pPr>
              <w:spacing w:line="276" w:lineRule="auto"/>
              <w:jc w:val="both"/>
              <w:rPr>
                <w:rFonts w:ascii="Times New Roman" w:eastAsia="Times New Roman" w:hAnsi="Times New Roman" w:cs="Times New Roman"/>
                <w:sz w:val="24"/>
                <w:szCs w:val="24"/>
              </w:rPr>
            </w:pPr>
            <w:r w:rsidRPr="007001FC">
              <w:rPr>
                <w:rFonts w:ascii="Times New Roman" w:eastAsia="Times New Roman" w:hAnsi="Times New Roman" w:cs="Times New Roman"/>
                <w:sz w:val="24"/>
                <w:szCs w:val="24"/>
              </w:rPr>
              <w:t xml:space="preserve">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tc>
        <w:tc>
          <w:tcPr>
            <w:tcW w:w="1417" w:type="dxa"/>
            <w:tcBorders>
              <w:top w:val="single" w:sz="4" w:space="0" w:color="000000"/>
              <w:left w:val="single" w:sz="4" w:space="0" w:color="000000"/>
              <w:right w:val="single" w:sz="4" w:space="0" w:color="000000"/>
            </w:tcBorders>
          </w:tcPr>
          <w:p w:rsidR="00DE13C4" w:rsidRPr="00DC4019" w:rsidRDefault="0080156C" w:rsidP="00DE13C4">
            <w:pPr>
              <w:snapToGrid w:val="0"/>
              <w:rPr>
                <w:sz w:val="24"/>
                <w:szCs w:val="24"/>
                <w:lang w:eastAsia="ar-SA"/>
              </w:rPr>
            </w:pPr>
            <w:r>
              <w:rPr>
                <w:sz w:val="24"/>
                <w:szCs w:val="24"/>
                <w:lang w:eastAsia="ar-SA"/>
              </w:rPr>
              <w:t>5</w:t>
            </w:r>
          </w:p>
        </w:tc>
      </w:tr>
    </w:tbl>
    <w:p w:rsidR="007001FC" w:rsidRDefault="007001FC" w:rsidP="000C7D5D">
      <w:pPr>
        <w:ind w:left="-426" w:firstLine="426"/>
      </w:pPr>
    </w:p>
    <w:p w:rsidR="00B00C18" w:rsidRDefault="00B00C18" w:rsidP="000C7D5D">
      <w:pPr>
        <w:ind w:left="-426" w:firstLine="426"/>
      </w:pPr>
    </w:p>
    <w:p w:rsidR="00B00C18" w:rsidRDefault="00B00C18" w:rsidP="000C7D5D">
      <w:pPr>
        <w:ind w:left="-426" w:firstLine="426"/>
      </w:pPr>
    </w:p>
    <w:p w:rsidR="00B00C18" w:rsidRDefault="00B00C18" w:rsidP="000C7D5D">
      <w:pPr>
        <w:ind w:left="-426" w:firstLine="426"/>
      </w:pPr>
    </w:p>
    <w:p w:rsidR="00B00C18" w:rsidRDefault="00B00C18" w:rsidP="000C7D5D">
      <w:pPr>
        <w:ind w:left="-426" w:firstLine="426"/>
      </w:pPr>
    </w:p>
    <w:p w:rsidR="0074554C" w:rsidRDefault="0074554C" w:rsidP="000C7D5D">
      <w:pPr>
        <w:ind w:left="-426" w:firstLine="426"/>
      </w:pPr>
    </w:p>
    <w:p w:rsidR="0074554C" w:rsidRDefault="0074554C" w:rsidP="000C7D5D">
      <w:pPr>
        <w:ind w:left="-426" w:firstLine="426"/>
      </w:pPr>
    </w:p>
    <w:p w:rsidR="00793461" w:rsidRDefault="00793461" w:rsidP="000C7D5D">
      <w:pPr>
        <w:ind w:left="-426" w:firstLine="426"/>
      </w:pPr>
    </w:p>
    <w:p w:rsidR="003B0FB6" w:rsidRDefault="003B0FB6" w:rsidP="000C7D5D">
      <w:pPr>
        <w:ind w:left="-426" w:firstLine="426"/>
      </w:pPr>
      <w:bookmarkStart w:id="0" w:name="_GoBack"/>
      <w:bookmarkEnd w:id="0"/>
    </w:p>
    <w:p w:rsidR="003B0FB6" w:rsidRDefault="003B0FB6" w:rsidP="000C7D5D">
      <w:pPr>
        <w:ind w:left="-426" w:firstLine="426"/>
      </w:pPr>
    </w:p>
    <w:p w:rsidR="003B0FB6" w:rsidRDefault="003B0FB6" w:rsidP="000C7D5D">
      <w:pPr>
        <w:ind w:left="-426" w:firstLine="426"/>
      </w:pPr>
    </w:p>
    <w:sectPr w:rsidR="003B0FB6" w:rsidSect="00C420F1">
      <w:pgSz w:w="16838" w:h="11906" w:orient="landscape"/>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A5368"/>
    <w:multiLevelType w:val="hybridMultilevel"/>
    <w:tmpl w:val="F976D45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040859"/>
    <w:multiLevelType w:val="hybridMultilevel"/>
    <w:tmpl w:val="BB6838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D786CFB"/>
    <w:multiLevelType w:val="hybridMultilevel"/>
    <w:tmpl w:val="6FD6C8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C3E2673"/>
    <w:multiLevelType w:val="hybridMultilevel"/>
    <w:tmpl w:val="97F285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F1476D9"/>
    <w:multiLevelType w:val="hybridMultilevel"/>
    <w:tmpl w:val="24DC664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F2A574D"/>
    <w:multiLevelType w:val="hybridMultilevel"/>
    <w:tmpl w:val="BC00ED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3C91446"/>
    <w:multiLevelType w:val="hybridMultilevel"/>
    <w:tmpl w:val="DCF439A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C5443AA"/>
    <w:multiLevelType w:val="hybridMultilevel"/>
    <w:tmpl w:val="23E426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CA45E08"/>
    <w:multiLevelType w:val="hybridMultilevel"/>
    <w:tmpl w:val="6A4ECC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0B55F00"/>
    <w:multiLevelType w:val="hybridMultilevel"/>
    <w:tmpl w:val="9300D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5315328"/>
    <w:multiLevelType w:val="hybridMultilevel"/>
    <w:tmpl w:val="B02036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6D83FAD"/>
    <w:multiLevelType w:val="multilevel"/>
    <w:tmpl w:val="472E12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nsid w:val="38E30939"/>
    <w:multiLevelType w:val="hybridMultilevel"/>
    <w:tmpl w:val="1D3874F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575073"/>
    <w:multiLevelType w:val="hybridMultilevel"/>
    <w:tmpl w:val="05F252A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B305782"/>
    <w:multiLevelType w:val="hybridMultilevel"/>
    <w:tmpl w:val="CEAEA4E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577B51"/>
    <w:multiLevelType w:val="hybridMultilevel"/>
    <w:tmpl w:val="2542B34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54E73E8"/>
    <w:multiLevelType w:val="hybridMultilevel"/>
    <w:tmpl w:val="B26EB0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01F6CA5"/>
    <w:multiLevelType w:val="hybridMultilevel"/>
    <w:tmpl w:val="6FDE04B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24433D5"/>
    <w:multiLevelType w:val="hybridMultilevel"/>
    <w:tmpl w:val="7812CB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9C0742D"/>
    <w:multiLevelType w:val="hybridMultilevel"/>
    <w:tmpl w:val="723E52C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06D0753"/>
    <w:multiLevelType w:val="hybridMultilevel"/>
    <w:tmpl w:val="5928B4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20E728F"/>
    <w:multiLevelType w:val="hybridMultilevel"/>
    <w:tmpl w:val="3DD810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CBD6863"/>
    <w:multiLevelType w:val="hybridMultilevel"/>
    <w:tmpl w:val="DF127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D605363"/>
    <w:multiLevelType w:val="hybridMultilevel"/>
    <w:tmpl w:val="8AD469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42573BA"/>
    <w:multiLevelType w:val="hybridMultilevel"/>
    <w:tmpl w:val="CB7CF4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47E4D19"/>
    <w:multiLevelType w:val="hybridMultilevel"/>
    <w:tmpl w:val="1B4486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AEC0DDF"/>
    <w:multiLevelType w:val="hybridMultilevel"/>
    <w:tmpl w:val="87729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16"/>
  </w:num>
  <w:num w:numId="3">
    <w:abstractNumId w:val="14"/>
  </w:num>
  <w:num w:numId="4">
    <w:abstractNumId w:val="0"/>
  </w:num>
  <w:num w:numId="5">
    <w:abstractNumId w:val="8"/>
  </w:num>
  <w:num w:numId="6">
    <w:abstractNumId w:val="13"/>
  </w:num>
  <w:num w:numId="7">
    <w:abstractNumId w:val="18"/>
  </w:num>
  <w:num w:numId="8">
    <w:abstractNumId w:val="20"/>
  </w:num>
  <w:num w:numId="9">
    <w:abstractNumId w:val="15"/>
  </w:num>
  <w:num w:numId="10">
    <w:abstractNumId w:val="2"/>
  </w:num>
  <w:num w:numId="11">
    <w:abstractNumId w:val="6"/>
  </w:num>
  <w:num w:numId="12">
    <w:abstractNumId w:val="4"/>
  </w:num>
  <w:num w:numId="13">
    <w:abstractNumId w:val="1"/>
  </w:num>
  <w:num w:numId="14">
    <w:abstractNumId w:val="5"/>
  </w:num>
  <w:num w:numId="15">
    <w:abstractNumId w:val="27"/>
  </w:num>
  <w:num w:numId="16">
    <w:abstractNumId w:val="11"/>
  </w:num>
  <w:num w:numId="17">
    <w:abstractNumId w:val="24"/>
  </w:num>
  <w:num w:numId="18">
    <w:abstractNumId w:val="19"/>
  </w:num>
  <w:num w:numId="19">
    <w:abstractNumId w:val="26"/>
  </w:num>
  <w:num w:numId="20">
    <w:abstractNumId w:val="22"/>
  </w:num>
  <w:num w:numId="21">
    <w:abstractNumId w:val="17"/>
  </w:num>
  <w:num w:numId="22">
    <w:abstractNumId w:val="3"/>
  </w:num>
  <w:num w:numId="23">
    <w:abstractNumId w:val="25"/>
  </w:num>
  <w:num w:numId="24">
    <w:abstractNumId w:val="21"/>
  </w:num>
  <w:num w:numId="25">
    <w:abstractNumId w:val="23"/>
  </w:num>
  <w:num w:numId="26">
    <w:abstractNumId w:val="10"/>
  </w:num>
  <w:num w:numId="27">
    <w:abstractNumId w:val="9"/>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70C"/>
    <w:rsid w:val="000407DB"/>
    <w:rsid w:val="000C39B1"/>
    <w:rsid w:val="000C7D5D"/>
    <w:rsid w:val="00144535"/>
    <w:rsid w:val="00236F53"/>
    <w:rsid w:val="00341886"/>
    <w:rsid w:val="003B0FB6"/>
    <w:rsid w:val="0047789E"/>
    <w:rsid w:val="006A0A80"/>
    <w:rsid w:val="007001FC"/>
    <w:rsid w:val="0074554C"/>
    <w:rsid w:val="00793461"/>
    <w:rsid w:val="0080156C"/>
    <w:rsid w:val="008D339D"/>
    <w:rsid w:val="00A2293C"/>
    <w:rsid w:val="00A83D24"/>
    <w:rsid w:val="00B00C18"/>
    <w:rsid w:val="00BC47E9"/>
    <w:rsid w:val="00BD714F"/>
    <w:rsid w:val="00C420F1"/>
    <w:rsid w:val="00C66F2E"/>
    <w:rsid w:val="00D91CED"/>
    <w:rsid w:val="00DC4019"/>
    <w:rsid w:val="00DE13C4"/>
    <w:rsid w:val="00DE6A6B"/>
    <w:rsid w:val="00E94585"/>
    <w:rsid w:val="00F31ABB"/>
    <w:rsid w:val="00F577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D339D"/>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Перечень"/>
    <w:basedOn w:val="a0"/>
    <w:next w:val="a0"/>
    <w:link w:val="a4"/>
    <w:qFormat/>
    <w:rsid w:val="008D339D"/>
    <w:pPr>
      <w:numPr>
        <w:numId w:val="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4">
    <w:name w:val="Перечень Знак"/>
    <w:link w:val="a"/>
    <w:rsid w:val="008D339D"/>
    <w:rPr>
      <w:rFonts w:ascii="Times New Roman" w:eastAsia="Calibri" w:hAnsi="Times New Roman" w:cs="Times New Roman"/>
      <w:sz w:val="28"/>
      <w:u w:color="000000"/>
      <w:bdr w:val="nil"/>
      <w:lang w:eastAsia="ru-RU"/>
    </w:rPr>
  </w:style>
  <w:style w:type="paragraph" w:styleId="a5">
    <w:name w:val="Normal (Web)"/>
    <w:basedOn w:val="a0"/>
    <w:uiPriority w:val="99"/>
    <w:semiHidden/>
    <w:unhideWhenUsed/>
    <w:rsid w:val="008D33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6A0A80"/>
    <w:pPr>
      <w:spacing w:after="0" w:line="240" w:lineRule="auto"/>
    </w:pPr>
  </w:style>
  <w:style w:type="table" w:styleId="a7">
    <w:name w:val="Table Grid"/>
    <w:basedOn w:val="a2"/>
    <w:uiPriority w:val="59"/>
    <w:rsid w:val="00DC40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2"/>
    <w:next w:val="a7"/>
    <w:uiPriority w:val="59"/>
    <w:rsid w:val="00B00C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0"/>
    <w:uiPriority w:val="34"/>
    <w:qFormat/>
    <w:rsid w:val="00BD714F"/>
    <w:pPr>
      <w:spacing w:line="256" w:lineRule="auto"/>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D339D"/>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Перечень"/>
    <w:basedOn w:val="a0"/>
    <w:next w:val="a0"/>
    <w:link w:val="a4"/>
    <w:qFormat/>
    <w:rsid w:val="008D339D"/>
    <w:pPr>
      <w:numPr>
        <w:numId w:val="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4">
    <w:name w:val="Перечень Знак"/>
    <w:link w:val="a"/>
    <w:rsid w:val="008D339D"/>
    <w:rPr>
      <w:rFonts w:ascii="Times New Roman" w:eastAsia="Calibri" w:hAnsi="Times New Roman" w:cs="Times New Roman"/>
      <w:sz w:val="28"/>
      <w:u w:color="000000"/>
      <w:bdr w:val="nil"/>
      <w:lang w:eastAsia="ru-RU"/>
    </w:rPr>
  </w:style>
  <w:style w:type="paragraph" w:styleId="a5">
    <w:name w:val="Normal (Web)"/>
    <w:basedOn w:val="a0"/>
    <w:uiPriority w:val="99"/>
    <w:semiHidden/>
    <w:unhideWhenUsed/>
    <w:rsid w:val="008D33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6A0A80"/>
    <w:pPr>
      <w:spacing w:after="0" w:line="240" w:lineRule="auto"/>
    </w:pPr>
  </w:style>
  <w:style w:type="table" w:styleId="a7">
    <w:name w:val="Table Grid"/>
    <w:basedOn w:val="a2"/>
    <w:uiPriority w:val="59"/>
    <w:rsid w:val="00DC40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2"/>
    <w:next w:val="a7"/>
    <w:uiPriority w:val="59"/>
    <w:rsid w:val="00B00C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0"/>
    <w:uiPriority w:val="34"/>
    <w:qFormat/>
    <w:rsid w:val="00BD714F"/>
    <w:pPr>
      <w:spacing w:line="25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30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B1BA3-0212-4332-AF90-9BD831709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18</Pages>
  <Words>6665</Words>
  <Characters>37997</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Ильнур</dc:creator>
  <cp:keywords/>
  <dc:description/>
  <cp:lastModifiedBy>КСОШ-002</cp:lastModifiedBy>
  <cp:revision>9</cp:revision>
  <dcterms:created xsi:type="dcterms:W3CDTF">2020-09-04T12:20:00Z</dcterms:created>
  <dcterms:modified xsi:type="dcterms:W3CDTF">2021-09-09T07:04:00Z</dcterms:modified>
</cp:coreProperties>
</file>